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6"/>
        </w:rPr>
      </w:pPr>
    </w:p>
    <w:p>
      <w:pPr>
        <w:pStyle w:val="2"/>
        <w:rPr>
          <w:rFonts w:ascii="Times New Roman"/>
          <w:sz w:val="26"/>
        </w:rPr>
      </w:pPr>
    </w:p>
    <w:p>
      <w:pPr>
        <w:pStyle w:val="2"/>
        <w:spacing w:before="1"/>
        <w:rPr>
          <w:rFonts w:ascii="Times New Roman"/>
          <w:sz w:val="31"/>
        </w:rPr>
      </w:pPr>
    </w:p>
    <w:p>
      <w:pPr>
        <w:pStyle w:val="2"/>
        <w:ind w:left="942"/>
      </w:pPr>
      <w:r>
        <w:t>Instrucciones:</w:t>
      </w:r>
    </w:p>
    <w:p>
      <w:pPr>
        <w:pStyle w:val="2"/>
        <w:spacing w:before="75"/>
        <w:ind w:left="477" w:right="3091"/>
        <w:jc w:val="center"/>
      </w:pPr>
      <w:r>
        <w:br w:type="column"/>
      </w:r>
      <w:r>
        <w:t>CUESTIONARIO 34 TALENTOS GALLUP</w:t>
      </w:r>
    </w:p>
    <w:p>
      <w:pPr>
        <w:pStyle w:val="2"/>
        <w:spacing w:before="174"/>
        <w:ind w:left="477" w:right="3091"/>
        <w:jc w:val="center"/>
      </w:pPr>
      <w:r>
        <w:t>Identificando tus puntos fuertes</w:t>
      </w:r>
    </w:p>
    <w:p>
      <w:pPr>
        <w:spacing w:after="0"/>
        <w:jc w:val="center"/>
        <w:sectPr>
          <w:type w:val="continuous"/>
          <w:pgSz w:w="11910" w:h="16840"/>
          <w:pgMar w:top="1320" w:right="700" w:bottom="280" w:left="760" w:header="720" w:footer="720" w:gutter="0"/>
          <w:cols w:equalWidth="0" w:num="2">
            <w:col w:w="2519" w:space="40"/>
            <w:col w:w="7891"/>
          </w:cols>
        </w:sectPr>
      </w:pPr>
    </w:p>
    <w:p>
      <w:pPr>
        <w:pStyle w:val="2"/>
        <w:spacing w:before="172" w:line="249" w:lineRule="auto"/>
        <w:ind w:left="942" w:right="1244"/>
      </w:pPr>
      <w:r>
        <w:t>-Leer bien la definición de cada talento, y valorar como se aplica el mismo en tu persona, si realmente está presente.</w:t>
      </w:r>
    </w:p>
    <w:p>
      <w:pPr>
        <w:tabs>
          <w:tab w:val="left" w:pos="6006"/>
        </w:tabs>
        <w:spacing w:before="4"/>
        <w:ind w:left="942" w:right="0" w:firstLine="0"/>
        <w:jc w:val="left"/>
        <w:rPr>
          <w:sz w:val="20"/>
        </w:rPr>
      </w:pPr>
      <w:r>
        <w:rPr>
          <w:sz w:val="20"/>
        </w:rPr>
        <w:t xml:space="preserve">(Valoración </w:t>
      </w:r>
      <w:r>
        <w:rPr>
          <w:b/>
          <w:sz w:val="20"/>
        </w:rPr>
        <w:t>1</w:t>
      </w:r>
      <w:r>
        <w:rPr>
          <w:sz w:val="20"/>
        </w:rPr>
        <w:t>-no está ó está</w:t>
      </w:r>
      <w:r>
        <w:rPr>
          <w:spacing w:val="-11"/>
          <w:sz w:val="20"/>
        </w:rPr>
        <w:t xml:space="preserve"> </w:t>
      </w:r>
      <w:r>
        <w:rPr>
          <w:sz w:val="20"/>
        </w:rPr>
        <w:t>poco</w:t>
      </w:r>
      <w:r>
        <w:rPr>
          <w:spacing w:val="-3"/>
          <w:sz w:val="20"/>
        </w:rPr>
        <w:t xml:space="preserve"> </w:t>
      </w:r>
      <w:r>
        <w:rPr>
          <w:sz w:val="20"/>
        </w:rPr>
        <w:t>desarrollado.</w:t>
      </w:r>
      <w:r>
        <w:rPr>
          <w:sz w:val="20"/>
        </w:rPr>
        <w:tab/>
      </w:r>
      <w:r>
        <w:rPr>
          <w:b/>
          <w:sz w:val="20"/>
        </w:rPr>
        <w:t>5</w:t>
      </w:r>
      <w:r>
        <w:rPr>
          <w:sz w:val="20"/>
        </w:rPr>
        <w:t>-Valoración máxima).</w:t>
      </w:r>
    </w:p>
    <w:p>
      <w:pPr>
        <w:pStyle w:val="2"/>
        <w:spacing w:before="171" w:line="252" w:lineRule="auto"/>
        <w:ind w:left="942" w:right="1001"/>
        <w:jc w:val="both"/>
      </w:pPr>
      <w:r>
        <w:t>-Una vez finalizado el test, seleccionar los talentos que has puntuado con un 4 ó 5. Confecciona una primera lista y analiza el resultado obtenido. Si no te convence, ó no te sientes identificado vuelve a pasar el test.</w:t>
      </w:r>
    </w:p>
    <w:p>
      <w:pPr>
        <w:pStyle w:val="2"/>
        <w:spacing w:before="157" w:line="252" w:lineRule="auto"/>
        <w:ind w:left="942" w:right="986"/>
      </w:pPr>
      <w:r>
        <w:t>-A continuación pide al menos a 10 personas que te conozcan bien y cuyo criterio vayas a valorar sin cuestionarlo, que evalúen tus talentos siguiendo los criterios del test. Posteriormente compara sus resultados con los tuyos, analizando la media de las puntuaciones en cada item, con la autovaloración que tu mismo realizaste. Confecciona ahora la lista definitiva.</w:t>
      </w:r>
    </w:p>
    <w:p>
      <w:pPr>
        <w:pStyle w:val="2"/>
        <w:spacing w:before="11"/>
        <w:rPr>
          <w:sz w:val="12"/>
        </w:rPr>
      </w:pPr>
    </w:p>
    <w:tbl>
      <w:tblPr>
        <w:tblStyle w:val="4"/>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24"/>
        <w:gridCol w:w="19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8224" w:type="dxa"/>
          </w:tcPr>
          <w:p>
            <w:pPr>
              <w:pStyle w:val="8"/>
              <w:spacing w:line="248" w:lineRule="exact"/>
              <w:ind w:left="107"/>
              <w:rPr>
                <w:b/>
                <w:sz w:val="22"/>
              </w:rPr>
            </w:pPr>
            <w:r>
              <w:rPr>
                <w:b/>
                <w:sz w:val="22"/>
              </w:rPr>
              <w:t>TALENTO</w:t>
            </w:r>
          </w:p>
        </w:tc>
        <w:tc>
          <w:tcPr>
            <w:tcW w:w="1986" w:type="dxa"/>
          </w:tcPr>
          <w:p>
            <w:pPr>
              <w:pStyle w:val="8"/>
              <w:spacing w:line="248" w:lineRule="exact"/>
              <w:ind w:left="107"/>
              <w:rPr>
                <w:b/>
                <w:sz w:val="22"/>
              </w:rPr>
            </w:pPr>
            <w:r>
              <w:rPr>
                <w:b/>
                <w:sz w:val="22"/>
              </w:rPr>
              <w:t>PUNTUACION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4" w:hRule="atLeast"/>
        </w:trPr>
        <w:tc>
          <w:tcPr>
            <w:tcW w:w="8224" w:type="dxa"/>
          </w:tcPr>
          <w:p>
            <w:pPr>
              <w:pStyle w:val="8"/>
              <w:spacing w:before="5" w:line="266" w:lineRule="exact"/>
              <w:ind w:left="107" w:right="243"/>
              <w:rPr>
                <w:sz w:val="22"/>
              </w:rPr>
            </w:pPr>
            <w:bookmarkStart w:id="0" w:name="OLE_LINK1"/>
            <w:r>
              <w:rPr>
                <w:b/>
                <w:sz w:val="22"/>
              </w:rPr>
              <w:t xml:space="preserve">1-Hacedor/realizador: </w:t>
            </w:r>
            <w:r>
              <w:rPr>
                <w:sz w:val="22"/>
              </w:rPr>
              <w:t>Son ese tipo de personas que siempre tienen algo que hacer, son incansables y su energía parece inagotable</w:t>
            </w:r>
          </w:p>
        </w:tc>
        <w:tc>
          <w:tcPr>
            <w:tcW w:w="1986" w:type="dxa"/>
          </w:tcPr>
          <w:p>
            <w:pPr>
              <w:pStyle w:val="8"/>
              <w:jc w:val="center"/>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8224" w:type="dxa"/>
          </w:tcPr>
          <w:p>
            <w:pPr>
              <w:pStyle w:val="8"/>
              <w:spacing w:before="3" w:line="266" w:lineRule="exact"/>
              <w:ind w:left="107" w:right="579"/>
              <w:rPr>
                <w:sz w:val="22"/>
              </w:rPr>
            </w:pPr>
            <w:r>
              <w:rPr>
                <w:b/>
                <w:sz w:val="22"/>
              </w:rPr>
              <w:t xml:space="preserve">2-Activador/iniciador: </w:t>
            </w:r>
            <w:r>
              <w:rPr>
                <w:sz w:val="22"/>
              </w:rPr>
              <w:t>Personas con iniciativa, que hacen que las cosas sucedan. Son los primeros en ponerse manos a la obra</w:t>
            </w:r>
          </w:p>
        </w:tc>
        <w:tc>
          <w:tcPr>
            <w:tcW w:w="1986" w:type="dxa"/>
          </w:tcPr>
          <w:p>
            <w:pPr>
              <w:pStyle w:val="8"/>
              <w:jc w:val="center"/>
              <w:rPr>
                <w:rFonts w:hint="eastAsia" w:ascii="Times New Roman" w:eastAsia="宋体"/>
                <w:sz w:val="22"/>
                <w:lang w:val="en-US" w:eastAsia="zh-CN"/>
              </w:rPr>
            </w:pPr>
            <w:r>
              <w:rPr>
                <w:rFonts w:hint="eastAsia" w:ascii="Times New Roman" w:eastAsia="宋体"/>
                <w:sz w:val="22"/>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9" w:hRule="atLeast"/>
        </w:trPr>
        <w:tc>
          <w:tcPr>
            <w:tcW w:w="8224" w:type="dxa"/>
          </w:tcPr>
          <w:p>
            <w:pPr>
              <w:pStyle w:val="8"/>
              <w:spacing w:before="3" w:line="266" w:lineRule="exact"/>
              <w:ind w:left="107" w:right="486"/>
              <w:rPr>
                <w:sz w:val="22"/>
              </w:rPr>
            </w:pPr>
            <w:r>
              <w:rPr>
                <w:b/>
                <w:sz w:val="22"/>
              </w:rPr>
              <w:t xml:space="preserve">3-Adaptabilidad/flexibilidad: </w:t>
            </w:r>
            <w:r>
              <w:rPr>
                <w:sz w:val="22"/>
              </w:rPr>
              <w:t>Capacidad de adaptación ante los cambios o acontecimientos imprevistos. No se siente mal cuando las cosas abandonan la rutina habitual.</w:t>
            </w:r>
          </w:p>
        </w:tc>
        <w:tc>
          <w:tcPr>
            <w:tcW w:w="1986" w:type="dxa"/>
          </w:tcPr>
          <w:p>
            <w:pPr>
              <w:pStyle w:val="8"/>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eastAsia="宋体"/>
                <w:sz w:val="22"/>
                <w:lang w:val="en-US" w:eastAsia="zh-CN"/>
              </w:rPr>
            </w:pPr>
            <w:r>
              <w:rPr>
                <w:rFonts w:hint="eastAsia" w:ascii="Times New Roman" w:eastAsia="宋体"/>
                <w:sz w:val="22"/>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68" w:hRule="atLeast"/>
        </w:trPr>
        <w:tc>
          <w:tcPr>
            <w:tcW w:w="8224" w:type="dxa"/>
          </w:tcPr>
          <w:p>
            <w:pPr>
              <w:pStyle w:val="8"/>
              <w:ind w:left="107" w:right="330"/>
              <w:rPr>
                <w:sz w:val="22"/>
              </w:rPr>
            </w:pPr>
            <w:r>
              <w:rPr>
                <w:b/>
                <w:sz w:val="22"/>
              </w:rPr>
              <w:t xml:space="preserve">4-Analítico/Objetivo: </w:t>
            </w:r>
            <w:r>
              <w:rPr>
                <w:sz w:val="22"/>
              </w:rPr>
              <w:t>Busca razones y causas. Tiene la capacidad para pensar en todos los factores que puedan afectar a una situación. Necesita tener pruebas. En ocasiones puede parecer distante con</w:t>
            </w:r>
          </w:p>
          <w:p>
            <w:pPr>
              <w:pStyle w:val="8"/>
              <w:spacing w:line="251" w:lineRule="exact"/>
              <w:ind w:left="107"/>
              <w:rPr>
                <w:sz w:val="22"/>
              </w:rPr>
            </w:pPr>
            <w:r>
              <w:rPr>
                <w:sz w:val="22"/>
              </w:rPr>
              <w:t>respecto a sus emociones</w:t>
            </w:r>
          </w:p>
        </w:tc>
        <w:tc>
          <w:tcPr>
            <w:tcW w:w="1986" w:type="dxa"/>
          </w:tcPr>
          <w:p>
            <w:pPr>
              <w:pStyle w:val="8"/>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eastAsia="宋体"/>
                <w:sz w:val="22"/>
                <w:lang w:val="en-US" w:eastAsia="zh-CN"/>
              </w:rPr>
            </w:pPr>
            <w:r>
              <w:rPr>
                <w:rFonts w:hint="eastAsia" w:ascii="Times New Roman" w:eastAsia="宋体"/>
                <w:sz w:val="22"/>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8224" w:type="dxa"/>
          </w:tcPr>
          <w:p>
            <w:pPr>
              <w:pStyle w:val="8"/>
              <w:ind w:left="107" w:right="296"/>
              <w:rPr>
                <w:sz w:val="22"/>
              </w:rPr>
            </w:pPr>
            <w:r>
              <w:rPr>
                <w:b/>
                <w:sz w:val="22"/>
              </w:rPr>
              <w:t xml:space="preserve">5-Organizador/coordinador: </w:t>
            </w:r>
            <w:r>
              <w:rPr>
                <w:sz w:val="22"/>
              </w:rPr>
              <w:t>Tiene un don para traer armonía a las personas que están trabajando juntas. Posee capacidad para ejecutar</w:t>
            </w:r>
          </w:p>
          <w:p>
            <w:pPr>
              <w:pStyle w:val="8"/>
              <w:spacing w:line="249" w:lineRule="exact"/>
              <w:ind w:left="107"/>
              <w:rPr>
                <w:sz w:val="22"/>
              </w:rPr>
            </w:pPr>
            <w:r>
              <w:rPr>
                <w:sz w:val="22"/>
              </w:rPr>
              <w:t>con éxito varias tareas a la vez</w:t>
            </w:r>
          </w:p>
        </w:tc>
        <w:tc>
          <w:tcPr>
            <w:tcW w:w="1986" w:type="dxa"/>
          </w:tcPr>
          <w:p>
            <w:pPr>
              <w:pStyle w:val="8"/>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8224" w:type="dxa"/>
          </w:tcPr>
          <w:p>
            <w:pPr>
              <w:pStyle w:val="8"/>
              <w:spacing w:line="264" w:lineRule="exact"/>
              <w:ind w:left="107"/>
              <w:rPr>
                <w:sz w:val="22"/>
              </w:rPr>
            </w:pPr>
            <w:r>
              <w:rPr>
                <w:b/>
                <w:sz w:val="22"/>
              </w:rPr>
              <w:t xml:space="preserve">6-Creencias/convicciones: </w:t>
            </w:r>
            <w:r>
              <w:rPr>
                <w:sz w:val="22"/>
              </w:rPr>
              <w:t>Aplica en su quehacer cotidiano su escala</w:t>
            </w:r>
          </w:p>
          <w:p>
            <w:pPr>
              <w:pStyle w:val="8"/>
              <w:spacing w:before="10" w:line="266" w:lineRule="exact"/>
              <w:ind w:left="107" w:right="981"/>
              <w:rPr>
                <w:sz w:val="22"/>
              </w:rPr>
            </w:pPr>
            <w:r>
              <w:rPr>
                <w:sz w:val="22"/>
              </w:rPr>
              <w:t>de valores y se comparta de forma íntegra y congruente con los mismos</w:t>
            </w:r>
          </w:p>
        </w:tc>
        <w:tc>
          <w:tcPr>
            <w:tcW w:w="1986" w:type="dxa"/>
          </w:tcPr>
          <w:p>
            <w:pPr>
              <w:pStyle w:val="8"/>
              <w:jc w:val="center"/>
              <w:rPr>
                <w:rFonts w:hint="eastAsia" w:ascii="Times New Roman" w:eastAsia="宋体"/>
                <w:sz w:val="22"/>
                <w:lang w:val="en-US" w:eastAsia="zh-CN"/>
              </w:rPr>
            </w:pPr>
            <w:r>
              <w:rPr>
                <w:rFonts w:hint="eastAsia" w:ascii="Times New Roman" w:eastAsia="宋体"/>
                <w:sz w:val="22"/>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8224" w:type="dxa"/>
          </w:tcPr>
          <w:p>
            <w:pPr>
              <w:pStyle w:val="8"/>
              <w:spacing w:line="274" w:lineRule="exact"/>
              <w:ind w:left="107"/>
              <w:rPr>
                <w:sz w:val="22"/>
              </w:rPr>
            </w:pPr>
            <w:r>
              <w:rPr>
                <w:b/>
                <w:sz w:val="22"/>
              </w:rPr>
              <w:t xml:space="preserve">7-Liderazgo: </w:t>
            </w:r>
            <w:r>
              <w:rPr>
                <w:sz w:val="22"/>
              </w:rPr>
              <w:t xml:space="preserve">Quieren estar " al cargo". </w:t>
            </w:r>
            <w:r>
              <w:rPr>
                <w:rFonts w:ascii="Calibri"/>
                <w:sz w:val="22"/>
              </w:rPr>
              <w:t xml:space="preserve">A </w:t>
            </w:r>
            <w:r>
              <w:rPr>
                <w:sz w:val="22"/>
              </w:rPr>
              <w:t>menudo son de esas</w:t>
            </w:r>
          </w:p>
          <w:p>
            <w:pPr>
              <w:pStyle w:val="8"/>
              <w:spacing w:before="6" w:line="268" w:lineRule="exact"/>
              <w:ind w:left="107" w:right="197"/>
              <w:rPr>
                <w:sz w:val="22"/>
              </w:rPr>
            </w:pPr>
            <w:r>
              <w:rPr>
                <w:sz w:val="22"/>
              </w:rPr>
              <w:t>personas de las que otros esperan que lleven la voz cantante. Ordenan y dan directrices precisas tomando el timón de la situación</w:t>
            </w:r>
          </w:p>
        </w:tc>
        <w:tc>
          <w:tcPr>
            <w:tcW w:w="1986" w:type="dxa"/>
          </w:tcPr>
          <w:p>
            <w:pPr>
              <w:pStyle w:val="8"/>
              <w:jc w:val="center"/>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8" w:hRule="atLeast"/>
        </w:trPr>
        <w:tc>
          <w:tcPr>
            <w:tcW w:w="8224" w:type="dxa"/>
          </w:tcPr>
          <w:p>
            <w:pPr>
              <w:pStyle w:val="8"/>
              <w:spacing w:line="259" w:lineRule="exact"/>
              <w:ind w:left="107"/>
              <w:rPr>
                <w:sz w:val="22"/>
              </w:rPr>
            </w:pPr>
            <w:r>
              <w:rPr>
                <w:b/>
                <w:sz w:val="22"/>
              </w:rPr>
              <w:t xml:space="preserve">8-Comunicación: </w:t>
            </w:r>
            <w:r>
              <w:rPr>
                <w:sz w:val="22"/>
              </w:rPr>
              <w:t>Encuentran fácil poner sus pensamientos en</w:t>
            </w:r>
          </w:p>
          <w:p>
            <w:pPr>
              <w:pStyle w:val="8"/>
              <w:spacing w:before="10" w:line="266" w:lineRule="exact"/>
              <w:ind w:left="107" w:right="302"/>
              <w:rPr>
                <w:sz w:val="22"/>
              </w:rPr>
            </w:pPr>
            <w:r>
              <w:rPr>
                <w:sz w:val="22"/>
              </w:rPr>
              <w:t>palabras. Son buenos conversadores/as. Pueden escuchar y presentar de manera eficaz, haciendo su mensaje cautivador para los demás.</w:t>
            </w:r>
          </w:p>
        </w:tc>
        <w:tc>
          <w:tcPr>
            <w:tcW w:w="1986" w:type="dxa"/>
          </w:tcPr>
          <w:p>
            <w:pPr>
              <w:pStyle w:val="8"/>
              <w:jc w:val="center"/>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8" w:hRule="atLeast"/>
        </w:trPr>
        <w:tc>
          <w:tcPr>
            <w:tcW w:w="8224" w:type="dxa"/>
          </w:tcPr>
          <w:p>
            <w:pPr>
              <w:pStyle w:val="8"/>
              <w:ind w:left="107" w:right="129"/>
              <w:rPr>
                <w:sz w:val="22"/>
              </w:rPr>
            </w:pPr>
            <w:r>
              <w:rPr>
                <w:b/>
                <w:sz w:val="22"/>
              </w:rPr>
              <w:t xml:space="preserve">9-Competición: </w:t>
            </w:r>
            <w:r>
              <w:rPr>
                <w:sz w:val="22"/>
              </w:rPr>
              <w:t>Necesitan ser los mejores en todo. Es como concursar constantemente para ocupar el primer lugar. Competir con los demás</w:t>
            </w:r>
          </w:p>
          <w:p>
            <w:pPr>
              <w:pStyle w:val="8"/>
              <w:spacing w:line="249" w:lineRule="exact"/>
              <w:ind w:left="107"/>
              <w:rPr>
                <w:sz w:val="22"/>
              </w:rPr>
            </w:pPr>
            <w:r>
              <w:rPr>
                <w:sz w:val="22"/>
              </w:rPr>
              <w:t>les motiva.</w:t>
            </w:r>
          </w:p>
        </w:tc>
        <w:tc>
          <w:tcPr>
            <w:tcW w:w="1986" w:type="dxa"/>
          </w:tcPr>
          <w:p>
            <w:pPr>
              <w:pStyle w:val="8"/>
              <w:jc w:val="center"/>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8224" w:type="dxa"/>
          </w:tcPr>
          <w:p>
            <w:pPr>
              <w:pStyle w:val="8"/>
              <w:spacing w:before="4" w:line="268" w:lineRule="exact"/>
              <w:ind w:left="107" w:right="859"/>
              <w:rPr>
                <w:sz w:val="22"/>
              </w:rPr>
            </w:pPr>
            <w:r>
              <w:rPr>
                <w:b/>
                <w:sz w:val="22"/>
              </w:rPr>
              <w:t xml:space="preserve">10-Creencias: </w:t>
            </w:r>
            <w:r>
              <w:rPr>
                <w:sz w:val="22"/>
              </w:rPr>
              <w:t>Creen que no existen las coincidencias; que cada evento tiene una explicación. Fe. Utilizan a menudo la intuición.</w:t>
            </w:r>
          </w:p>
        </w:tc>
        <w:tc>
          <w:tcPr>
            <w:tcW w:w="1986" w:type="dxa"/>
          </w:tcPr>
          <w:p>
            <w:pPr>
              <w:pStyle w:val="8"/>
              <w:jc w:val="center"/>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trPr>
        <w:tc>
          <w:tcPr>
            <w:tcW w:w="8224" w:type="dxa"/>
          </w:tcPr>
          <w:p>
            <w:pPr>
              <w:pStyle w:val="8"/>
              <w:spacing w:line="242" w:lineRule="auto"/>
              <w:ind w:left="107" w:right="247"/>
              <w:rPr>
                <w:sz w:val="22"/>
              </w:rPr>
            </w:pPr>
            <w:r>
              <w:rPr>
                <w:b/>
                <w:sz w:val="22"/>
              </w:rPr>
              <w:t xml:space="preserve">11-Contexto/Pasado: </w:t>
            </w:r>
            <w:r>
              <w:rPr>
                <w:sz w:val="22"/>
              </w:rPr>
              <w:t>Aprenden mediante la investigación y el estudio de lo que ya ha sucedido. Les encantan sus recuerdos. Utilizan</w:t>
            </w:r>
          </w:p>
          <w:p>
            <w:pPr>
              <w:pStyle w:val="8"/>
              <w:spacing w:line="266" w:lineRule="exact"/>
              <w:ind w:left="107" w:right="1101"/>
              <w:rPr>
                <w:sz w:val="22"/>
              </w:rPr>
            </w:pPr>
            <w:r>
              <w:rPr>
                <w:sz w:val="22"/>
              </w:rPr>
              <w:t>la experiencia del pasado para orientar el futuro y entienden el presente mediante la investigación del pasado.</w:t>
            </w:r>
          </w:p>
        </w:tc>
        <w:tc>
          <w:tcPr>
            <w:tcW w:w="1986" w:type="dxa"/>
          </w:tcPr>
          <w:p>
            <w:pPr>
              <w:pStyle w:val="8"/>
              <w:jc w:val="center"/>
              <w:rPr>
                <w:rFonts w:hint="eastAsia" w:ascii="Times New Roman" w:eastAsia="宋体"/>
                <w:sz w:val="22"/>
                <w:lang w:val="en-US" w:eastAsia="zh-CN"/>
              </w:rPr>
            </w:pPr>
            <w:r>
              <w:rPr>
                <w:rFonts w:hint="eastAsia" w:ascii="Times New Roman" w:eastAsia="宋体"/>
                <w:sz w:val="22"/>
                <w:lang w:val="en-US" w:eastAsia="zh-CN"/>
              </w:rPr>
              <w:t>5</w:t>
            </w:r>
          </w:p>
        </w:tc>
      </w:tr>
    </w:tbl>
    <w:p>
      <w:pPr>
        <w:spacing w:after="0"/>
        <w:rPr>
          <w:rFonts w:ascii="Times New Roman"/>
          <w:sz w:val="22"/>
        </w:rPr>
        <w:sectPr>
          <w:type w:val="continuous"/>
          <w:pgSz w:w="11910" w:h="16840"/>
          <w:pgMar w:top="1320" w:right="700" w:bottom="280" w:left="760" w:header="720" w:footer="720" w:gutter="0"/>
        </w:sectPr>
      </w:pPr>
    </w:p>
    <w:tbl>
      <w:tblPr>
        <w:tblStyle w:val="4"/>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24"/>
        <w:gridCol w:w="19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8224" w:type="dxa"/>
          </w:tcPr>
          <w:p>
            <w:pPr>
              <w:pStyle w:val="8"/>
              <w:spacing w:before="5" w:line="266" w:lineRule="exact"/>
              <w:ind w:left="107" w:right="376"/>
              <w:rPr>
                <w:sz w:val="22"/>
              </w:rPr>
            </w:pPr>
            <w:r>
              <w:rPr>
                <w:b/>
                <w:sz w:val="22"/>
              </w:rPr>
              <w:t xml:space="preserve">12-Cauto/prudente: </w:t>
            </w:r>
            <w:r>
              <w:rPr>
                <w:sz w:val="22"/>
              </w:rPr>
              <w:t>Con cuidado. A veces escéptico. Caracterizado por "mirar antes de saltar." Se toma su tiempo. Verifica</w:t>
            </w:r>
          </w:p>
        </w:tc>
        <w:tc>
          <w:tcPr>
            <w:tcW w:w="1986" w:type="dxa"/>
          </w:tcPr>
          <w:p>
            <w:pPr>
              <w:pStyle w:val="8"/>
              <w:jc w:val="center"/>
              <w:rPr>
                <w:rFonts w:hint="eastAsia" w:ascii="Times New Roman" w:eastAsia="宋体"/>
                <w:sz w:val="22"/>
                <w:lang w:val="en-US" w:eastAsia="zh-CN"/>
              </w:rPr>
            </w:pPr>
            <w:r>
              <w:rPr>
                <w:rFonts w:hint="eastAsia" w:ascii="Times New Roman" w:eastAsia="宋体"/>
                <w:sz w:val="22"/>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7" w:hRule="atLeast"/>
        </w:trPr>
        <w:tc>
          <w:tcPr>
            <w:tcW w:w="8224" w:type="dxa"/>
          </w:tcPr>
          <w:p>
            <w:pPr>
              <w:pStyle w:val="8"/>
              <w:ind w:left="107" w:right="445"/>
              <w:jc w:val="both"/>
              <w:rPr>
                <w:sz w:val="22"/>
              </w:rPr>
            </w:pPr>
            <w:r>
              <w:rPr>
                <w:b/>
                <w:sz w:val="22"/>
              </w:rPr>
              <w:t xml:space="preserve">13-Desarrollador/descubridor de potenciales: </w:t>
            </w:r>
            <w:r>
              <w:rPr>
                <w:sz w:val="22"/>
              </w:rPr>
              <w:t>Sienten una gran satisfacción al ver cada incremento de crecimiento de los individuos. Se alegran de ver crecer a otras personas y contribuir a ello. Ven el</w:t>
            </w:r>
          </w:p>
          <w:p>
            <w:pPr>
              <w:pStyle w:val="8"/>
              <w:spacing w:line="251" w:lineRule="exact"/>
              <w:ind w:left="107"/>
              <w:jc w:val="both"/>
              <w:rPr>
                <w:sz w:val="22"/>
              </w:rPr>
            </w:pPr>
            <w:r>
              <w:rPr>
                <w:sz w:val="22"/>
              </w:rPr>
              <w:t>talento en los demás y lo potencian.</w:t>
            </w:r>
          </w:p>
        </w:tc>
        <w:tc>
          <w:tcPr>
            <w:tcW w:w="1986" w:type="dxa"/>
          </w:tcPr>
          <w:p>
            <w:pPr>
              <w:pStyle w:val="8"/>
              <w:jc w:val="center"/>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trPr>
        <w:tc>
          <w:tcPr>
            <w:tcW w:w="8224" w:type="dxa"/>
          </w:tcPr>
          <w:p>
            <w:pPr>
              <w:pStyle w:val="8"/>
              <w:ind w:left="107" w:right="139"/>
              <w:rPr>
                <w:sz w:val="22"/>
              </w:rPr>
            </w:pPr>
            <w:r>
              <w:rPr>
                <w:b/>
                <w:sz w:val="22"/>
              </w:rPr>
              <w:t>14-Disciplina</w:t>
            </w:r>
            <w:r>
              <w:rPr>
                <w:sz w:val="22"/>
              </w:rPr>
              <w:t>: Crean espontáneamente rutina y estructura. Siguen las normas. Adoran un mundo ordenado y previsible. Son detallistas y minuciosos. Fraccionan sus proyectos por secuencias y van finalizando</w:t>
            </w:r>
          </w:p>
          <w:p>
            <w:pPr>
              <w:pStyle w:val="8"/>
              <w:spacing w:line="251" w:lineRule="exact"/>
              <w:ind w:left="107"/>
              <w:rPr>
                <w:sz w:val="22"/>
              </w:rPr>
            </w:pPr>
            <w:r>
              <w:rPr>
                <w:sz w:val="22"/>
              </w:rPr>
              <w:t>etapas.</w:t>
            </w:r>
          </w:p>
        </w:tc>
        <w:tc>
          <w:tcPr>
            <w:tcW w:w="1986" w:type="dxa"/>
          </w:tcPr>
          <w:p>
            <w:pPr>
              <w:pStyle w:val="8"/>
              <w:jc w:val="center"/>
              <w:rPr>
                <w:rFonts w:hint="eastAsia" w:ascii="Times New Roman" w:eastAsia="宋体"/>
                <w:sz w:val="22"/>
                <w:lang w:val="en-US" w:eastAsia="zh-CN"/>
              </w:rPr>
            </w:pPr>
            <w:r>
              <w:rPr>
                <w:rFonts w:hint="eastAsia" w:ascii="Times New Roman" w:eastAsia="宋体"/>
                <w:sz w:val="22"/>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8224" w:type="dxa"/>
          </w:tcPr>
          <w:p>
            <w:pPr>
              <w:pStyle w:val="8"/>
              <w:spacing w:line="262" w:lineRule="exact"/>
              <w:ind w:left="107"/>
              <w:rPr>
                <w:sz w:val="22"/>
              </w:rPr>
            </w:pPr>
            <w:r>
              <w:rPr>
                <w:b/>
                <w:sz w:val="22"/>
              </w:rPr>
              <w:t xml:space="preserve">15- Empatía: </w:t>
            </w:r>
            <w:r>
              <w:rPr>
                <w:sz w:val="22"/>
              </w:rPr>
              <w:t>Pueden percibir los sentimientos de otras personas</w:t>
            </w:r>
          </w:p>
          <w:p>
            <w:pPr>
              <w:pStyle w:val="8"/>
              <w:spacing w:before="8" w:line="268" w:lineRule="exact"/>
              <w:ind w:left="107" w:right="523"/>
              <w:rPr>
                <w:sz w:val="22"/>
              </w:rPr>
            </w:pPr>
            <w:r>
              <w:rPr>
                <w:sz w:val="22"/>
              </w:rPr>
              <w:t>imaginándose a sí mismos/as en las vidas de otras personas u otras situaciones</w:t>
            </w:r>
            <w:r>
              <w:rPr>
                <w:rFonts w:ascii="Calibri" w:hAnsi="Calibri"/>
                <w:sz w:val="22"/>
              </w:rPr>
              <w:t xml:space="preserve">, </w:t>
            </w:r>
            <w:r>
              <w:rPr>
                <w:sz w:val="22"/>
              </w:rPr>
              <w:t>poniéndose en su lugar y sintiendo lo que sienten.</w:t>
            </w:r>
          </w:p>
        </w:tc>
        <w:tc>
          <w:tcPr>
            <w:tcW w:w="1986" w:type="dxa"/>
          </w:tcPr>
          <w:p>
            <w:pPr>
              <w:pStyle w:val="8"/>
              <w:jc w:val="center"/>
              <w:rPr>
                <w:rFonts w:hint="eastAsia" w:ascii="Times New Roman" w:eastAsia="宋体"/>
                <w:sz w:val="22"/>
                <w:lang w:val="en-US" w:eastAsia="zh-CN"/>
              </w:rPr>
            </w:pPr>
            <w:r>
              <w:rPr>
                <w:rFonts w:hint="eastAsia" w:ascii="Times New Roman" w:eastAsia="宋体"/>
                <w:sz w:val="22"/>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8224" w:type="dxa"/>
          </w:tcPr>
          <w:p>
            <w:pPr>
              <w:pStyle w:val="8"/>
              <w:ind w:left="107"/>
              <w:rPr>
                <w:sz w:val="22"/>
              </w:rPr>
            </w:pPr>
            <w:r>
              <w:rPr>
                <w:b/>
                <w:sz w:val="22"/>
              </w:rPr>
              <w:t xml:space="preserve">16-Coherencia/Justicia: </w:t>
            </w:r>
            <w:r>
              <w:rPr>
                <w:sz w:val="22"/>
              </w:rPr>
              <w:t>Son muy conscientes de la necesidad de tratar a las personas mediante el establecimiento de reglas claras y</w:t>
            </w:r>
            <w:r>
              <w:rPr>
                <w:spacing w:val="-20"/>
                <w:sz w:val="22"/>
              </w:rPr>
              <w:t xml:space="preserve"> </w:t>
            </w:r>
            <w:r>
              <w:rPr>
                <w:sz w:val="22"/>
              </w:rPr>
              <w:t>la</w:t>
            </w:r>
          </w:p>
          <w:p>
            <w:pPr>
              <w:pStyle w:val="8"/>
              <w:spacing w:line="251" w:lineRule="exact"/>
              <w:ind w:left="107"/>
              <w:rPr>
                <w:sz w:val="22"/>
              </w:rPr>
            </w:pPr>
            <w:r>
              <w:rPr>
                <w:sz w:val="22"/>
              </w:rPr>
              <w:t>adhesión a ellas. Dan una importancia capital al equilibrio y la</w:t>
            </w:r>
            <w:r>
              <w:rPr>
                <w:spacing w:val="-26"/>
                <w:sz w:val="22"/>
              </w:rPr>
              <w:t xml:space="preserve"> </w:t>
            </w:r>
            <w:r>
              <w:rPr>
                <w:sz w:val="22"/>
              </w:rPr>
              <w:t>justicia.</w:t>
            </w:r>
          </w:p>
        </w:tc>
        <w:tc>
          <w:tcPr>
            <w:tcW w:w="1986" w:type="dxa"/>
          </w:tcPr>
          <w:p>
            <w:pPr>
              <w:pStyle w:val="8"/>
              <w:jc w:val="center"/>
              <w:rPr>
                <w:rFonts w:hint="eastAsia" w:ascii="Times New Roman" w:eastAsia="宋体"/>
                <w:sz w:val="22"/>
                <w:lang w:val="en-US" w:eastAsia="zh-CN"/>
              </w:rPr>
            </w:pPr>
            <w:r>
              <w:rPr>
                <w:rFonts w:hint="eastAsia" w:ascii="Times New Roman" w:eastAsia="宋体"/>
                <w:sz w:val="22"/>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trPr>
        <w:tc>
          <w:tcPr>
            <w:tcW w:w="8224" w:type="dxa"/>
          </w:tcPr>
          <w:p>
            <w:pPr>
              <w:pStyle w:val="8"/>
              <w:spacing w:line="242" w:lineRule="auto"/>
              <w:ind w:left="107" w:right="114"/>
              <w:rPr>
                <w:sz w:val="22"/>
              </w:rPr>
            </w:pPr>
            <w:r>
              <w:rPr>
                <w:b/>
                <w:sz w:val="22"/>
              </w:rPr>
              <w:t xml:space="preserve">17- Enfoque/focalización: </w:t>
            </w:r>
            <w:r>
              <w:rPr>
                <w:sz w:val="22"/>
              </w:rPr>
              <w:t>Toma la dirección, sigue adelante y hace las correcciones necesarias para mantenerse en el camino. Da prioridad</w:t>
            </w:r>
          </w:p>
          <w:p>
            <w:pPr>
              <w:pStyle w:val="8"/>
              <w:spacing w:line="266" w:lineRule="exact"/>
              <w:ind w:left="107" w:right="130"/>
              <w:rPr>
                <w:sz w:val="22"/>
              </w:rPr>
            </w:pPr>
            <w:r>
              <w:rPr>
                <w:sz w:val="22"/>
              </w:rPr>
              <w:t>a las cosas, y luego actúa. Una vez definida la acción, no la abandona y permanece centrado hasta alcanzar su objetivo</w:t>
            </w:r>
          </w:p>
        </w:tc>
        <w:tc>
          <w:tcPr>
            <w:tcW w:w="1986" w:type="dxa"/>
          </w:tcPr>
          <w:p>
            <w:pPr>
              <w:pStyle w:val="8"/>
              <w:jc w:val="center"/>
              <w:rPr>
                <w:rFonts w:hint="eastAsia" w:ascii="Times New Roman" w:eastAsia="宋体"/>
                <w:sz w:val="22"/>
                <w:lang w:val="en-US" w:eastAsia="zh-CN"/>
              </w:rPr>
            </w:pPr>
            <w:r>
              <w:rPr>
                <w:rFonts w:hint="eastAsia" w:ascii="Times New Roman" w:eastAsia="宋体"/>
                <w:sz w:val="22"/>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8224" w:type="dxa"/>
          </w:tcPr>
          <w:p>
            <w:pPr>
              <w:pStyle w:val="8"/>
              <w:ind w:left="107" w:right="257"/>
              <w:rPr>
                <w:sz w:val="22"/>
              </w:rPr>
            </w:pPr>
            <w:r>
              <w:rPr>
                <w:b/>
                <w:sz w:val="22"/>
              </w:rPr>
              <w:t xml:space="preserve">18-Futurista/Innovador: </w:t>
            </w:r>
            <w:r>
              <w:rPr>
                <w:sz w:val="22"/>
              </w:rPr>
              <w:t>Fuertemente inspirado en el futuro. Puede inspirar a otros con sus visiones para el futuro. Intuye lo que va a</w:t>
            </w:r>
          </w:p>
          <w:p>
            <w:pPr>
              <w:pStyle w:val="8"/>
              <w:spacing w:line="251" w:lineRule="exact"/>
              <w:ind w:left="107"/>
              <w:rPr>
                <w:sz w:val="22"/>
              </w:rPr>
            </w:pPr>
            <w:r>
              <w:rPr>
                <w:sz w:val="22"/>
              </w:rPr>
              <w:t>suceder antes que los demás</w:t>
            </w:r>
          </w:p>
        </w:tc>
        <w:tc>
          <w:tcPr>
            <w:tcW w:w="1986" w:type="dxa"/>
          </w:tcPr>
          <w:p>
            <w:pPr>
              <w:pStyle w:val="8"/>
              <w:jc w:val="center"/>
              <w:rPr>
                <w:rFonts w:hint="eastAsia" w:ascii="Times New Roman" w:eastAsia="宋体"/>
                <w:sz w:val="22"/>
                <w:lang w:val="en-US" w:eastAsia="zh-CN"/>
              </w:rPr>
            </w:pPr>
            <w:r>
              <w:rPr>
                <w:rFonts w:hint="eastAsia" w:ascii="Times New Roman" w:eastAsia="宋体"/>
                <w:sz w:val="22"/>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trPr>
        <w:tc>
          <w:tcPr>
            <w:tcW w:w="8224" w:type="dxa"/>
          </w:tcPr>
          <w:p>
            <w:pPr>
              <w:pStyle w:val="8"/>
              <w:spacing w:line="242" w:lineRule="auto"/>
              <w:ind w:left="107" w:right="516"/>
              <w:rPr>
                <w:sz w:val="22"/>
              </w:rPr>
            </w:pPr>
            <w:r>
              <w:rPr>
                <w:b/>
                <w:sz w:val="22"/>
              </w:rPr>
              <w:t xml:space="preserve">19-Armonía: </w:t>
            </w:r>
            <w:r>
              <w:rPr>
                <w:sz w:val="22"/>
              </w:rPr>
              <w:t>Se llevan bien con otras personas. Disfrutan al hablar con sus colegas. Son conciliadores y prácticos/as en sus</w:t>
            </w:r>
          </w:p>
          <w:p>
            <w:pPr>
              <w:pStyle w:val="8"/>
              <w:spacing w:line="268" w:lineRule="exact"/>
              <w:ind w:left="107" w:right="956"/>
              <w:rPr>
                <w:sz w:val="22"/>
              </w:rPr>
            </w:pPr>
            <w:r>
              <w:rPr>
                <w:sz w:val="22"/>
              </w:rPr>
              <w:t>conversaciones. No les gustan los conflictos. Generan armonía y consenso a su alrededor</w:t>
            </w:r>
          </w:p>
        </w:tc>
        <w:tc>
          <w:tcPr>
            <w:tcW w:w="1986" w:type="dxa"/>
          </w:tcPr>
          <w:p>
            <w:pPr>
              <w:pStyle w:val="8"/>
              <w:jc w:val="center"/>
              <w:rPr>
                <w:rFonts w:hint="eastAsia" w:ascii="Times New Roman" w:eastAsia="宋体"/>
                <w:sz w:val="22"/>
                <w:lang w:val="en-US" w:eastAsia="zh-CN"/>
              </w:rPr>
            </w:pPr>
            <w:r>
              <w:rPr>
                <w:rFonts w:hint="eastAsia" w:ascii="Times New Roman" w:eastAsia="宋体"/>
                <w:sz w:val="22"/>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4" w:hRule="atLeast"/>
        </w:trPr>
        <w:tc>
          <w:tcPr>
            <w:tcW w:w="8224" w:type="dxa"/>
          </w:tcPr>
          <w:p>
            <w:pPr>
              <w:pStyle w:val="8"/>
              <w:spacing w:line="242" w:lineRule="auto"/>
              <w:ind w:left="107" w:right="243"/>
              <w:rPr>
                <w:sz w:val="22"/>
              </w:rPr>
            </w:pPr>
            <w:r>
              <w:rPr>
                <w:b/>
                <w:sz w:val="22"/>
              </w:rPr>
              <w:t xml:space="preserve">20-Creativo/Ideador: </w:t>
            </w:r>
            <w:r>
              <w:rPr>
                <w:sz w:val="22"/>
              </w:rPr>
              <w:t>Están fascinados por las ideas. Ellos son capaces de encontrar conexiones entre fenómenos aparentemente</w:t>
            </w:r>
          </w:p>
          <w:p>
            <w:pPr>
              <w:pStyle w:val="8"/>
              <w:spacing w:line="266" w:lineRule="exact"/>
              <w:ind w:left="107" w:right="398"/>
              <w:rPr>
                <w:sz w:val="22"/>
              </w:rPr>
            </w:pPr>
            <w:r>
              <w:rPr>
                <w:sz w:val="22"/>
              </w:rPr>
              <w:t>dispares. Miran el mundo con nuevos ojos. Manejan el ¿…que pasaría si…?, para continuar, ¿…y si..?, ¿ y si después…?</w:t>
            </w:r>
          </w:p>
        </w:tc>
        <w:tc>
          <w:tcPr>
            <w:tcW w:w="1986" w:type="dxa"/>
          </w:tcPr>
          <w:p>
            <w:pPr>
              <w:pStyle w:val="8"/>
              <w:jc w:val="center"/>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2" w:hRule="atLeast"/>
        </w:trPr>
        <w:tc>
          <w:tcPr>
            <w:tcW w:w="8224" w:type="dxa"/>
          </w:tcPr>
          <w:p>
            <w:pPr>
              <w:pStyle w:val="8"/>
              <w:ind w:left="107" w:right="349"/>
              <w:rPr>
                <w:sz w:val="22"/>
              </w:rPr>
            </w:pPr>
            <w:r>
              <w:rPr>
                <w:b/>
                <w:sz w:val="22"/>
              </w:rPr>
              <w:t xml:space="preserve">21-Integración: </w:t>
            </w:r>
            <w:r>
              <w:rPr>
                <w:sz w:val="22"/>
              </w:rPr>
              <w:t>Tendencia a aceptar a todas las personas. Tienen empatía o toma de conciencia sobre las personas que se sienten dejadas de lado. Hacen esfuerzos para que todo el mundo pertenezca</w:t>
            </w:r>
          </w:p>
          <w:p>
            <w:pPr>
              <w:pStyle w:val="8"/>
              <w:spacing w:line="253" w:lineRule="exact"/>
              <w:ind w:left="107"/>
              <w:rPr>
                <w:sz w:val="22"/>
              </w:rPr>
            </w:pPr>
            <w:r>
              <w:rPr>
                <w:sz w:val="22"/>
              </w:rPr>
              <w:t>al grupo, sin distinciones y generando sentido de pertenencia.</w:t>
            </w:r>
          </w:p>
        </w:tc>
        <w:tc>
          <w:tcPr>
            <w:tcW w:w="1986" w:type="dxa"/>
          </w:tcPr>
          <w:p>
            <w:pPr>
              <w:pStyle w:val="8"/>
              <w:jc w:val="center"/>
              <w:rPr>
                <w:rFonts w:hint="eastAsia" w:ascii="Times New Roman" w:eastAsia="宋体"/>
                <w:sz w:val="22"/>
                <w:lang w:val="en-US" w:eastAsia="zh-CN"/>
              </w:rPr>
            </w:pPr>
            <w:r>
              <w:rPr>
                <w:rFonts w:hint="eastAsia" w:ascii="Times New Roman" w:eastAsia="宋体"/>
                <w:sz w:val="22"/>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8224" w:type="dxa"/>
          </w:tcPr>
          <w:p>
            <w:pPr>
              <w:pStyle w:val="8"/>
              <w:ind w:left="107" w:right="118"/>
              <w:rPr>
                <w:sz w:val="22"/>
              </w:rPr>
            </w:pPr>
            <w:r>
              <w:rPr>
                <w:b/>
                <w:sz w:val="22"/>
              </w:rPr>
              <w:t xml:space="preserve">22-Individualización: </w:t>
            </w:r>
            <w:r>
              <w:rPr>
                <w:sz w:val="22"/>
              </w:rPr>
              <w:t>Ven la singularidad de cada persona. Detectan lo que es especial en alguien y son capaces de hacer trabajar en equipo</w:t>
            </w:r>
          </w:p>
          <w:p>
            <w:pPr>
              <w:pStyle w:val="8"/>
              <w:spacing w:line="251" w:lineRule="exact"/>
              <w:ind w:left="107"/>
              <w:rPr>
                <w:sz w:val="22"/>
              </w:rPr>
            </w:pPr>
            <w:r>
              <w:rPr>
                <w:sz w:val="22"/>
              </w:rPr>
              <w:t>de forma productiva a personas diferentes.</w:t>
            </w:r>
          </w:p>
        </w:tc>
        <w:tc>
          <w:tcPr>
            <w:tcW w:w="1986" w:type="dxa"/>
          </w:tcPr>
          <w:p>
            <w:pPr>
              <w:pStyle w:val="8"/>
              <w:jc w:val="center"/>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8224" w:type="dxa"/>
          </w:tcPr>
          <w:p>
            <w:pPr>
              <w:pStyle w:val="8"/>
              <w:spacing w:line="262" w:lineRule="exact"/>
              <w:ind w:left="107"/>
              <w:rPr>
                <w:sz w:val="22"/>
              </w:rPr>
            </w:pPr>
            <w:r>
              <w:rPr>
                <w:b/>
                <w:sz w:val="22"/>
              </w:rPr>
              <w:t xml:space="preserve">23-Input/poseer información: </w:t>
            </w:r>
            <w:r>
              <w:rPr>
                <w:sz w:val="22"/>
              </w:rPr>
              <w:t>Tienen el deseo de saber más. A</w:t>
            </w:r>
          </w:p>
          <w:p>
            <w:pPr>
              <w:pStyle w:val="8"/>
              <w:spacing w:before="10" w:line="266" w:lineRule="exact"/>
              <w:ind w:left="107" w:right="287"/>
              <w:rPr>
                <w:sz w:val="22"/>
              </w:rPr>
            </w:pPr>
            <w:r>
              <w:rPr>
                <w:sz w:val="22"/>
              </w:rPr>
              <w:t>menudo les gusta coleccionar y archivar todo tipo de información, que les puede servir algún día</w:t>
            </w:r>
          </w:p>
        </w:tc>
        <w:tc>
          <w:tcPr>
            <w:tcW w:w="1986" w:type="dxa"/>
          </w:tcPr>
          <w:p>
            <w:pPr>
              <w:pStyle w:val="8"/>
              <w:jc w:val="center"/>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7" w:hRule="atLeast"/>
        </w:trPr>
        <w:tc>
          <w:tcPr>
            <w:tcW w:w="8224" w:type="dxa"/>
          </w:tcPr>
          <w:p>
            <w:pPr>
              <w:pStyle w:val="8"/>
              <w:ind w:left="107" w:right="477"/>
              <w:rPr>
                <w:sz w:val="22"/>
              </w:rPr>
            </w:pPr>
            <w:r>
              <w:rPr>
                <w:b/>
                <w:sz w:val="22"/>
              </w:rPr>
              <w:t xml:space="preserve">24-Intelectual: </w:t>
            </w:r>
            <w:r>
              <w:rPr>
                <w:sz w:val="22"/>
              </w:rPr>
              <w:t>Se caracterizan por su actividad intelectual. Suelen ser introspectivos y aprecian discusiones intelectuales. Les gusta profundizar en los temas</w:t>
            </w:r>
          </w:p>
        </w:tc>
        <w:tc>
          <w:tcPr>
            <w:tcW w:w="1986" w:type="dxa"/>
          </w:tcPr>
          <w:p>
            <w:pPr>
              <w:pStyle w:val="8"/>
              <w:jc w:val="center"/>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6" w:hRule="atLeast"/>
        </w:trPr>
        <w:tc>
          <w:tcPr>
            <w:tcW w:w="8224" w:type="dxa"/>
          </w:tcPr>
          <w:p>
            <w:pPr>
              <w:pStyle w:val="8"/>
              <w:ind w:left="107" w:right="491"/>
              <w:rPr>
                <w:sz w:val="22"/>
              </w:rPr>
            </w:pPr>
            <w:r>
              <w:rPr>
                <w:b/>
                <w:sz w:val="22"/>
              </w:rPr>
              <w:t xml:space="preserve">25-Aprendizaje: </w:t>
            </w:r>
            <w:r>
              <w:rPr>
                <w:sz w:val="22"/>
              </w:rPr>
              <w:t>Placer por aprender, y mejorar continuamente sin necesidad de buscar el desarrollo de conocimiento en un área concreta. Disfrutan tanto de lo aprendido, como del proceso de aprender.</w:t>
            </w:r>
          </w:p>
        </w:tc>
        <w:tc>
          <w:tcPr>
            <w:tcW w:w="1986" w:type="dxa"/>
          </w:tcPr>
          <w:p>
            <w:pPr>
              <w:pStyle w:val="8"/>
              <w:jc w:val="center"/>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8" w:hRule="atLeast"/>
        </w:trPr>
        <w:tc>
          <w:tcPr>
            <w:tcW w:w="8224" w:type="dxa"/>
          </w:tcPr>
          <w:p>
            <w:pPr>
              <w:pStyle w:val="8"/>
              <w:spacing w:line="248" w:lineRule="exact"/>
              <w:ind w:left="107"/>
              <w:rPr>
                <w:sz w:val="22"/>
              </w:rPr>
            </w:pPr>
            <w:r>
              <w:rPr>
                <w:b/>
                <w:sz w:val="22"/>
              </w:rPr>
              <w:t xml:space="preserve">26-Optimizador: </w:t>
            </w:r>
            <w:r>
              <w:rPr>
                <w:sz w:val="22"/>
              </w:rPr>
              <w:t>Orientados en potenciar los puntos fuertes propios y</w:t>
            </w:r>
          </w:p>
        </w:tc>
        <w:tc>
          <w:tcPr>
            <w:tcW w:w="1986" w:type="dxa"/>
          </w:tcPr>
          <w:p>
            <w:pPr>
              <w:pStyle w:val="8"/>
              <w:rPr>
                <w:rFonts w:hint="eastAsia" w:ascii="Times New Roman" w:eastAsia="宋体"/>
                <w:sz w:val="18"/>
                <w:lang w:val="en-US" w:eastAsia="zh-CN"/>
              </w:rPr>
            </w:pPr>
          </w:p>
        </w:tc>
      </w:tr>
    </w:tbl>
    <w:p>
      <w:pPr>
        <w:spacing w:after="0"/>
        <w:rPr>
          <w:rFonts w:ascii="Times New Roman"/>
          <w:sz w:val="18"/>
        </w:rPr>
        <w:sectPr>
          <w:pgSz w:w="11910" w:h="16840"/>
          <w:pgMar w:top="1400" w:right="700" w:bottom="280" w:left="760" w:header="720" w:footer="720" w:gutter="0"/>
        </w:sectPr>
      </w:pPr>
    </w:p>
    <w:tbl>
      <w:tblPr>
        <w:tblStyle w:val="4"/>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24"/>
        <w:gridCol w:w="19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rPr>
        <w:tc>
          <w:tcPr>
            <w:tcW w:w="8224" w:type="dxa"/>
          </w:tcPr>
          <w:p>
            <w:pPr>
              <w:pStyle w:val="8"/>
              <w:ind w:left="107"/>
              <w:rPr>
                <w:sz w:val="22"/>
              </w:rPr>
            </w:pPr>
            <w:r>
              <w:rPr>
                <w:sz w:val="22"/>
              </w:rPr>
              <w:t>de los demás, como una forma de estimular la excelencia. Ellos buscan transformar algo fuerte en algo extraordinario. Tendencia constante a la mejora. Construyen para superar lo anterior. Centrados en la fuerza interior, como una forma de promover los logros personales y grupales.</w:t>
            </w:r>
          </w:p>
          <w:p>
            <w:pPr>
              <w:pStyle w:val="8"/>
              <w:spacing w:line="252" w:lineRule="exact"/>
              <w:ind w:left="107"/>
              <w:rPr>
                <w:sz w:val="22"/>
              </w:rPr>
            </w:pPr>
            <w:r>
              <w:rPr>
                <w:sz w:val="22"/>
              </w:rPr>
              <w:t>Hace aún mejor, lo que ya funciona bien</w:t>
            </w:r>
          </w:p>
        </w:tc>
        <w:tc>
          <w:tcPr>
            <w:tcW w:w="1986" w:type="dxa"/>
          </w:tcPr>
          <w:p>
            <w:pPr>
              <w:pStyle w:val="8"/>
              <w:jc w:val="center"/>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1" w:hRule="atLeast"/>
        </w:trPr>
        <w:tc>
          <w:tcPr>
            <w:tcW w:w="8224" w:type="dxa"/>
          </w:tcPr>
          <w:p>
            <w:pPr>
              <w:pStyle w:val="8"/>
              <w:ind w:left="107" w:right="492"/>
              <w:jc w:val="both"/>
              <w:rPr>
                <w:sz w:val="22"/>
              </w:rPr>
            </w:pPr>
            <w:r>
              <w:rPr>
                <w:b/>
                <w:sz w:val="22"/>
              </w:rPr>
              <w:t xml:space="preserve">27-Resolutivo: </w:t>
            </w:r>
            <w:r>
              <w:rPr>
                <w:sz w:val="22"/>
              </w:rPr>
              <w:t>Capacidad para llevar las cosas a su forma original. Tendencia a la resolución de conflictos. Adepto a poner el dedo en lo que está mal</w:t>
            </w:r>
            <w:r>
              <w:rPr>
                <w:rFonts w:ascii="Calibri" w:hAnsi="Calibri"/>
                <w:sz w:val="22"/>
              </w:rPr>
              <w:t xml:space="preserve">. </w:t>
            </w:r>
            <w:r>
              <w:rPr>
                <w:sz w:val="22"/>
              </w:rPr>
              <w:t>Reparar lo que no funciona, haciendo un diagnóstico y</w:t>
            </w:r>
          </w:p>
          <w:p>
            <w:pPr>
              <w:pStyle w:val="8"/>
              <w:spacing w:line="252" w:lineRule="exact"/>
              <w:ind w:left="107"/>
              <w:jc w:val="both"/>
              <w:rPr>
                <w:sz w:val="22"/>
              </w:rPr>
            </w:pPr>
            <w:r>
              <w:rPr>
                <w:sz w:val="22"/>
              </w:rPr>
              <w:t>buscando soluciones</w:t>
            </w:r>
          </w:p>
        </w:tc>
        <w:tc>
          <w:tcPr>
            <w:tcW w:w="1986" w:type="dxa"/>
          </w:tcPr>
          <w:p>
            <w:pPr>
              <w:pStyle w:val="8"/>
              <w:jc w:val="center"/>
              <w:rPr>
                <w:rFonts w:hint="default" w:ascii="Times New Roman" w:eastAsia="宋体"/>
                <w:sz w:val="22"/>
                <w:lang w:val="en-US" w:eastAsia="zh-CN"/>
              </w:rPr>
            </w:pPr>
            <w:r>
              <w:rPr>
                <w:rFonts w:hint="eastAsia" w:ascii="Times New Roman" w:eastAsia="宋体"/>
                <w:sz w:val="22"/>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8224" w:type="dxa"/>
          </w:tcPr>
          <w:p>
            <w:pPr>
              <w:pStyle w:val="8"/>
              <w:ind w:left="107" w:right="85"/>
              <w:rPr>
                <w:sz w:val="22"/>
              </w:rPr>
            </w:pPr>
            <w:r>
              <w:rPr>
                <w:b/>
                <w:sz w:val="22"/>
              </w:rPr>
              <w:t xml:space="preserve">28-Positivo: </w:t>
            </w:r>
            <w:r>
              <w:rPr>
                <w:sz w:val="22"/>
              </w:rPr>
              <w:t>Poseen un entusiasmo contagioso. Siempre ven el vaso medio lleno Pueden conseguir arrastrar a otros entusiasmándolos con lo</w:t>
            </w:r>
          </w:p>
          <w:p>
            <w:pPr>
              <w:pStyle w:val="8"/>
              <w:spacing w:line="251" w:lineRule="exact"/>
              <w:ind w:left="107"/>
              <w:rPr>
                <w:sz w:val="22"/>
              </w:rPr>
            </w:pPr>
            <w:r>
              <w:rPr>
                <w:sz w:val="22"/>
              </w:rPr>
              <w:t>que van a hacer.</w:t>
            </w:r>
          </w:p>
        </w:tc>
        <w:tc>
          <w:tcPr>
            <w:tcW w:w="1986" w:type="dxa"/>
          </w:tcPr>
          <w:p>
            <w:pPr>
              <w:pStyle w:val="8"/>
              <w:jc w:val="center"/>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trPr>
        <w:tc>
          <w:tcPr>
            <w:tcW w:w="8224" w:type="dxa"/>
          </w:tcPr>
          <w:p>
            <w:pPr>
              <w:pStyle w:val="8"/>
              <w:ind w:left="107" w:right="134"/>
              <w:rPr>
                <w:sz w:val="22"/>
              </w:rPr>
            </w:pPr>
            <w:r>
              <w:rPr>
                <w:b/>
                <w:sz w:val="22"/>
              </w:rPr>
              <w:t xml:space="preserve">29-Relacional: </w:t>
            </w:r>
            <w:r>
              <w:rPr>
                <w:sz w:val="22"/>
              </w:rPr>
              <w:t>Disfrutan de una estrecha relación con los demás. Encuentran una profunda satisfacción en el trabajo duro con los amigos para lograr un objetivo. Alimentan y mantienen sus relaciones</w:t>
            </w:r>
          </w:p>
          <w:p>
            <w:pPr>
              <w:pStyle w:val="8"/>
              <w:spacing w:line="251" w:lineRule="exact"/>
              <w:ind w:left="107"/>
              <w:rPr>
                <w:sz w:val="22"/>
              </w:rPr>
            </w:pPr>
            <w:r>
              <w:rPr>
                <w:sz w:val="22"/>
              </w:rPr>
              <w:t>fidelizando y generando un elevado nivel de confianza.</w:t>
            </w:r>
          </w:p>
        </w:tc>
        <w:tc>
          <w:tcPr>
            <w:tcW w:w="1986" w:type="dxa"/>
          </w:tcPr>
          <w:p>
            <w:pPr>
              <w:pStyle w:val="8"/>
              <w:jc w:val="center"/>
              <w:rPr>
                <w:rFonts w:hint="eastAsia" w:ascii="Times New Roman" w:eastAsia="宋体"/>
                <w:sz w:val="22"/>
                <w:lang w:val="en-US" w:eastAsia="zh-CN"/>
              </w:rPr>
            </w:pPr>
            <w:r>
              <w:rPr>
                <w:rFonts w:hint="eastAsia" w:ascii="Times New Roman" w:eastAsia="宋体"/>
                <w:sz w:val="22"/>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trPr>
        <w:tc>
          <w:tcPr>
            <w:tcW w:w="8224" w:type="dxa"/>
          </w:tcPr>
          <w:p>
            <w:pPr>
              <w:pStyle w:val="8"/>
              <w:spacing w:line="242" w:lineRule="auto"/>
              <w:ind w:left="107"/>
              <w:rPr>
                <w:sz w:val="22"/>
              </w:rPr>
            </w:pPr>
            <w:r>
              <w:rPr>
                <w:b/>
                <w:sz w:val="22"/>
              </w:rPr>
              <w:t xml:space="preserve">30-Responsabilidad: </w:t>
            </w:r>
            <w:r>
              <w:rPr>
                <w:sz w:val="22"/>
              </w:rPr>
              <w:t>Toman posesión psicológica y un fuerte compromiso por lo que dicen que van a hacer. Su reputación está en</w:t>
            </w:r>
          </w:p>
          <w:p>
            <w:pPr>
              <w:pStyle w:val="8"/>
              <w:spacing w:line="266" w:lineRule="exact"/>
              <w:ind w:left="107" w:right="129"/>
              <w:rPr>
                <w:rFonts w:ascii="Calibri" w:hAnsi="Calibri"/>
                <w:sz w:val="22"/>
              </w:rPr>
            </w:pPr>
            <w:r>
              <w:rPr>
                <w:sz w:val="22"/>
              </w:rPr>
              <w:t>ello. Están comprometidos/as con valores estables, como la honestidad y la lealtad</w:t>
            </w:r>
            <w:r>
              <w:rPr>
                <w:rFonts w:ascii="Calibri" w:hAnsi="Calibri"/>
                <w:sz w:val="22"/>
              </w:rPr>
              <w:t>.</w:t>
            </w:r>
          </w:p>
        </w:tc>
        <w:tc>
          <w:tcPr>
            <w:tcW w:w="1986" w:type="dxa"/>
          </w:tcPr>
          <w:p>
            <w:pPr>
              <w:pStyle w:val="8"/>
              <w:jc w:val="center"/>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7" w:hRule="atLeast"/>
        </w:trPr>
        <w:tc>
          <w:tcPr>
            <w:tcW w:w="8224" w:type="dxa"/>
            <w:tcBorders>
              <w:bottom w:val="single" w:color="000000" w:sz="6" w:space="0"/>
            </w:tcBorders>
          </w:tcPr>
          <w:p>
            <w:pPr>
              <w:pStyle w:val="8"/>
              <w:spacing w:line="242" w:lineRule="auto"/>
              <w:ind w:left="107" w:right="380"/>
              <w:rPr>
                <w:sz w:val="22"/>
              </w:rPr>
            </w:pPr>
            <w:r>
              <w:rPr>
                <w:b/>
                <w:sz w:val="22"/>
              </w:rPr>
              <w:t xml:space="preserve">31-Autoconfianza/seguridad en sí mismo/a: </w:t>
            </w:r>
            <w:r>
              <w:rPr>
                <w:sz w:val="22"/>
              </w:rPr>
              <w:t>Poseen una brújula interna del control de sí mismos. Tiene una capacidad para la gestión</w:t>
            </w:r>
          </w:p>
          <w:p>
            <w:pPr>
              <w:pStyle w:val="8"/>
              <w:spacing w:line="266" w:lineRule="exact"/>
              <w:ind w:left="107" w:right="860"/>
              <w:rPr>
                <w:sz w:val="22"/>
              </w:rPr>
            </w:pPr>
            <w:r>
              <w:rPr>
                <w:sz w:val="22"/>
              </w:rPr>
              <w:t>de sus propias vidas. No se vienen abajo por las críticas. Elevada resistencia y convencimiento de salir siempre adelante.</w:t>
            </w:r>
          </w:p>
        </w:tc>
        <w:tc>
          <w:tcPr>
            <w:tcW w:w="1986" w:type="dxa"/>
            <w:tcBorders>
              <w:bottom w:val="single" w:color="000000" w:sz="6" w:space="0"/>
            </w:tcBorders>
          </w:tcPr>
          <w:p>
            <w:pPr>
              <w:pStyle w:val="8"/>
              <w:jc w:val="center"/>
              <w:rPr>
                <w:rFonts w:hint="eastAsia" w:ascii="Times New Roman" w:eastAsia="宋体"/>
                <w:sz w:val="22"/>
                <w:lang w:val="en-US" w:eastAsia="zh-CN"/>
              </w:rPr>
            </w:pPr>
            <w:r>
              <w:rPr>
                <w:rFonts w:hint="eastAsia" w:ascii="Times New Roman" w:eastAsia="宋体"/>
                <w:sz w:val="22"/>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0" w:hRule="atLeast"/>
        </w:trPr>
        <w:tc>
          <w:tcPr>
            <w:tcW w:w="8224" w:type="dxa"/>
            <w:tcBorders>
              <w:top w:val="single" w:color="000000" w:sz="6" w:space="0"/>
            </w:tcBorders>
          </w:tcPr>
          <w:p>
            <w:pPr>
              <w:pStyle w:val="8"/>
              <w:spacing w:line="255" w:lineRule="exact"/>
              <w:ind w:left="107"/>
              <w:rPr>
                <w:b/>
                <w:sz w:val="22"/>
              </w:rPr>
            </w:pPr>
            <w:r>
              <w:rPr>
                <w:b/>
                <w:sz w:val="22"/>
              </w:rPr>
              <w:t>32- Importancia:</w:t>
            </w:r>
          </w:p>
          <w:p>
            <w:pPr>
              <w:pStyle w:val="8"/>
              <w:ind w:left="107" w:right="340" w:firstLine="50"/>
              <w:rPr>
                <w:sz w:val="22"/>
              </w:rPr>
            </w:pPr>
            <w:r>
              <w:rPr>
                <w:sz w:val="22"/>
              </w:rPr>
              <w:t>Quieren sentirse muy importantes a los ojos de los demás. Son independiente y quiere ser reconocidos. Su vida está repleta de cosas que ellos " quieren ", " anhelan ", y " les gusta”. Son propensos a</w:t>
            </w:r>
          </w:p>
          <w:p>
            <w:pPr>
              <w:pStyle w:val="8"/>
              <w:spacing w:before="1" w:line="251" w:lineRule="exact"/>
              <w:ind w:left="107"/>
              <w:rPr>
                <w:sz w:val="22"/>
              </w:rPr>
            </w:pPr>
            <w:r>
              <w:rPr>
                <w:sz w:val="22"/>
              </w:rPr>
              <w:t>resonar al reconocimiento.</w:t>
            </w:r>
          </w:p>
        </w:tc>
        <w:tc>
          <w:tcPr>
            <w:tcW w:w="1986" w:type="dxa"/>
            <w:tcBorders>
              <w:top w:val="single" w:color="000000" w:sz="6" w:space="0"/>
            </w:tcBorders>
          </w:tcPr>
          <w:p>
            <w:pPr>
              <w:pStyle w:val="8"/>
              <w:jc w:val="center"/>
              <w:rPr>
                <w:rFonts w:hint="eastAsia" w:ascii="Times New Roman" w:eastAsia="宋体"/>
                <w:sz w:val="22"/>
                <w:lang w:val="en-US" w:eastAsia="zh-CN"/>
              </w:rPr>
            </w:pPr>
            <w:r>
              <w:rPr>
                <w:rFonts w:hint="eastAsia" w:ascii="Times New Roman" w:eastAsia="宋体"/>
                <w:sz w:val="22"/>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trPr>
        <w:tc>
          <w:tcPr>
            <w:tcW w:w="8224" w:type="dxa"/>
          </w:tcPr>
          <w:p>
            <w:pPr>
              <w:pStyle w:val="8"/>
              <w:spacing w:line="242" w:lineRule="auto"/>
              <w:ind w:left="107" w:right="331"/>
              <w:rPr>
                <w:sz w:val="22"/>
              </w:rPr>
            </w:pPr>
            <w:r>
              <w:rPr>
                <w:b/>
                <w:sz w:val="22"/>
              </w:rPr>
              <w:t xml:space="preserve">33-Estrategia: </w:t>
            </w:r>
            <w:r>
              <w:rPr>
                <w:sz w:val="22"/>
              </w:rPr>
              <w:t>Crean formas alternativas para continuar. Ante cualquier situación dada, pueden detectar rápidamente los patrones y</w:t>
            </w:r>
          </w:p>
          <w:p>
            <w:pPr>
              <w:pStyle w:val="8"/>
              <w:spacing w:line="266" w:lineRule="exact"/>
              <w:ind w:left="107" w:right="721"/>
              <w:rPr>
                <w:sz w:val="22"/>
              </w:rPr>
            </w:pPr>
            <w:r>
              <w:rPr>
                <w:sz w:val="22"/>
              </w:rPr>
              <w:t>las cuestiones pertinentes para actuar anticipándose y eligiendo el mejor enfoque</w:t>
            </w:r>
          </w:p>
        </w:tc>
        <w:tc>
          <w:tcPr>
            <w:tcW w:w="1986" w:type="dxa"/>
          </w:tcPr>
          <w:p>
            <w:pPr>
              <w:pStyle w:val="8"/>
              <w:jc w:val="center"/>
              <w:rPr>
                <w:rFonts w:hint="eastAsia" w:ascii="Times New Roman" w:eastAsia="宋体"/>
                <w:sz w:val="22"/>
                <w:lang w:val="en-US" w:eastAsia="zh-CN"/>
              </w:rPr>
            </w:pPr>
            <w:r>
              <w:rPr>
                <w:rFonts w:hint="eastAsia" w:ascii="Times New Roman" w:eastAsia="宋体"/>
                <w:sz w:val="2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8224" w:type="dxa"/>
          </w:tcPr>
          <w:p>
            <w:pPr>
              <w:pStyle w:val="8"/>
              <w:ind w:left="107" w:right="113"/>
              <w:rPr>
                <w:sz w:val="22"/>
              </w:rPr>
            </w:pPr>
            <w:r>
              <w:rPr>
                <w:b/>
                <w:sz w:val="22"/>
              </w:rPr>
              <w:t xml:space="preserve">34- Poder de convicción: </w:t>
            </w:r>
            <w:r>
              <w:rPr>
                <w:sz w:val="22"/>
              </w:rPr>
              <w:t>Les encanta el reto de conocer gente nueva y ganárselos. Obtienen la satisfacción de romper el hielo y conectar con</w:t>
            </w:r>
          </w:p>
          <w:p>
            <w:pPr>
              <w:pStyle w:val="8"/>
              <w:spacing w:line="251" w:lineRule="exact"/>
              <w:ind w:left="107"/>
              <w:rPr>
                <w:sz w:val="22"/>
              </w:rPr>
            </w:pPr>
            <w:r>
              <w:rPr>
                <w:sz w:val="22"/>
              </w:rPr>
              <w:t>otra persona. Talento para convencer a los demás</w:t>
            </w:r>
          </w:p>
        </w:tc>
        <w:tc>
          <w:tcPr>
            <w:tcW w:w="1986" w:type="dxa"/>
          </w:tcPr>
          <w:p>
            <w:pPr>
              <w:pStyle w:val="8"/>
              <w:jc w:val="center"/>
              <w:rPr>
                <w:rFonts w:hint="eastAsia" w:ascii="Times New Roman" w:eastAsia="宋体"/>
                <w:sz w:val="22"/>
                <w:lang w:val="en-US" w:eastAsia="zh-CN"/>
              </w:rPr>
            </w:pPr>
            <w:r>
              <w:rPr>
                <w:rFonts w:hint="eastAsia" w:ascii="Times New Roman" w:eastAsia="宋体"/>
                <w:sz w:val="22"/>
                <w:lang w:val="en-US" w:eastAsia="zh-CN"/>
              </w:rPr>
              <w:t>4</w:t>
            </w:r>
          </w:p>
        </w:tc>
      </w:tr>
      <w:bookmarkEnd w:id="0"/>
    </w:tbl>
    <w:p>
      <w:pPr>
        <w:spacing w:after="0"/>
        <w:rPr>
          <w:rFonts w:ascii="Times New Roman"/>
          <w:sz w:val="22"/>
        </w:rPr>
        <w:sectPr>
          <w:pgSz w:w="11910" w:h="16840"/>
          <w:pgMar w:top="1400" w:right="700" w:bottom="280" w:left="760" w:header="720" w:footer="720" w:gutter="0"/>
        </w:sectPr>
      </w:pPr>
    </w:p>
    <w:p>
      <w:pPr>
        <w:pStyle w:val="2"/>
        <w:spacing w:before="10"/>
        <w:rPr>
          <w:sz w:val="12"/>
        </w:rPr>
      </w:pPr>
    </w:p>
    <w:p>
      <w:pPr>
        <w:pStyle w:val="2"/>
        <w:spacing w:before="101"/>
        <w:ind w:left="2098"/>
      </w:pPr>
      <w:r>
        <w:t>ANALISIS DE LOS RESULTADOS OBTENIDOS</w:t>
      </w:r>
    </w:p>
    <w:p>
      <w:pPr>
        <w:pStyle w:val="2"/>
        <w:spacing w:before="172" w:line="249" w:lineRule="auto"/>
        <w:ind w:left="942" w:right="997"/>
      </w:pPr>
      <w:r>
        <w:t xml:space="preserve">El objetivo es conseguir identificar las 5 principales fortalezas </w:t>
      </w:r>
      <w:r>
        <w:rPr>
          <w:sz w:val="18"/>
        </w:rPr>
        <w:t xml:space="preserve">(ó debilidades), </w:t>
      </w:r>
      <w:r>
        <w:t>y poder determinar cómo las estás aplicando actualmente, y como las puedes potenciar</w:t>
      </w:r>
      <w:r>
        <w:rPr>
          <w:sz w:val="18"/>
        </w:rPr>
        <w:t xml:space="preserve">,(en el caso de puntos fuertes), </w:t>
      </w:r>
      <w:r>
        <w:t>además de comprobar cómo te ven las personas de tu entorno ,llegando a descubrir talentos que otros ven en ti, y tú no habías identificado ó por el contrario tomar consciencia de aquellos que sólo son vistos por ti.</w:t>
      </w:r>
    </w:p>
    <w:p>
      <w:pPr>
        <w:pStyle w:val="2"/>
        <w:rPr>
          <w:sz w:val="20"/>
        </w:rPr>
      </w:pPr>
    </w:p>
    <w:p>
      <w:pPr>
        <w:pStyle w:val="2"/>
        <w:spacing w:before="2"/>
        <w:rPr>
          <w:sz w:val="26"/>
        </w:rPr>
      </w:pPr>
    </w:p>
    <w:tbl>
      <w:tblPr>
        <w:tblStyle w:val="4"/>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46"/>
        <w:gridCol w:w="1560"/>
        <w:gridCol w:w="1560"/>
        <w:gridCol w:w="3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5" w:hRule="atLeast"/>
        </w:trPr>
        <w:tc>
          <w:tcPr>
            <w:tcW w:w="3546" w:type="dxa"/>
          </w:tcPr>
          <w:p>
            <w:pPr>
              <w:pStyle w:val="8"/>
              <w:spacing w:before="1"/>
              <w:ind w:left="107"/>
              <w:rPr>
                <w:sz w:val="18"/>
              </w:rPr>
            </w:pPr>
            <w:r>
              <w:rPr>
                <w:sz w:val="18"/>
              </w:rPr>
              <w:t>TALENTO</w:t>
            </w:r>
          </w:p>
        </w:tc>
        <w:tc>
          <w:tcPr>
            <w:tcW w:w="1560" w:type="dxa"/>
          </w:tcPr>
          <w:p>
            <w:pPr>
              <w:pStyle w:val="8"/>
              <w:spacing w:before="1"/>
              <w:ind w:left="107" w:right="204"/>
              <w:rPr>
                <w:sz w:val="18"/>
              </w:rPr>
            </w:pPr>
            <w:r>
              <w:rPr>
                <w:sz w:val="18"/>
              </w:rPr>
              <w:t>TU PUNTUACION</w:t>
            </w:r>
          </w:p>
        </w:tc>
        <w:tc>
          <w:tcPr>
            <w:tcW w:w="1560" w:type="dxa"/>
          </w:tcPr>
          <w:p>
            <w:pPr>
              <w:pStyle w:val="8"/>
              <w:spacing w:before="1"/>
              <w:ind w:left="107"/>
              <w:rPr>
                <w:sz w:val="18"/>
              </w:rPr>
            </w:pPr>
            <w:r>
              <w:rPr>
                <w:sz w:val="18"/>
              </w:rPr>
              <w:t>PUNTUACION</w:t>
            </w:r>
          </w:p>
          <w:p>
            <w:pPr>
              <w:pStyle w:val="8"/>
              <w:spacing w:before="7" w:line="218" w:lineRule="exact"/>
              <w:ind w:left="107" w:right="504"/>
              <w:rPr>
                <w:sz w:val="18"/>
              </w:rPr>
            </w:pPr>
            <w:r>
              <w:rPr>
                <w:sz w:val="18"/>
              </w:rPr>
              <w:t>MEDIA DE OTROS</w:t>
            </w:r>
          </w:p>
        </w:tc>
        <w:tc>
          <w:tcPr>
            <w:tcW w:w="3543" w:type="dxa"/>
          </w:tcPr>
          <w:p>
            <w:pPr>
              <w:pStyle w:val="8"/>
              <w:spacing w:before="1"/>
              <w:ind w:left="107"/>
              <w:rPr>
                <w:sz w:val="18"/>
              </w:rPr>
            </w:pPr>
            <w:r>
              <w:rPr>
                <w:sz w:val="18"/>
              </w:rPr>
              <w:t>COMENTARIOS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3546" w:type="dxa"/>
          </w:tcPr>
          <w:p>
            <w:pPr>
              <w:pStyle w:val="8"/>
              <w:spacing w:line="236" w:lineRule="exact"/>
              <w:ind w:left="107"/>
              <w:rPr>
                <w:b/>
                <w:sz w:val="20"/>
              </w:rPr>
            </w:pPr>
            <w:r>
              <w:rPr>
                <w:b/>
                <w:sz w:val="20"/>
              </w:rPr>
              <w:t>1-Hacedor/realizador/a</w:t>
            </w:r>
          </w:p>
        </w:tc>
        <w:tc>
          <w:tcPr>
            <w:tcW w:w="1560" w:type="dxa"/>
            <w:vAlign w:val="top"/>
          </w:tcPr>
          <w:p>
            <w:pPr>
              <w:pStyle w:val="3"/>
              <w:keepNext w:val="0"/>
              <w:keepLines w:val="0"/>
              <w:widowControl w:val="0"/>
              <w:suppressLineNumbers w:val="0"/>
              <w:autoSpaceDE w:val="0"/>
              <w:autoSpaceDN w:val="0"/>
              <w:spacing w:before="0" w:beforeAutospacing="0" w:after="0" w:afterAutospacing="0"/>
              <w:ind w:left="0" w:leftChars="0" w:right="0" w:rightChars="0"/>
              <w:jc w:val="center"/>
              <w:rPr>
                <w:rFonts w:hint="eastAsia" w:ascii="Times New Roman" w:hAnsi="Verdana" w:eastAsia="宋体" w:cs="Verdana"/>
                <w:sz w:val="22"/>
                <w:szCs w:val="22"/>
                <w:bdr w:val="none" w:color="auto" w:sz="0" w:space="0"/>
                <w:lang w:val="es-ES" w:eastAsia="es-ES" w:bidi="es-ES"/>
              </w:rPr>
            </w:pPr>
            <w:r>
              <w:rPr>
                <w:rFonts w:hint="eastAsia" w:ascii="Times New Roman" w:hAnsi="Verdana" w:eastAsia="宋体" w:cs="Verdana"/>
                <w:kern w:val="0"/>
                <w:sz w:val="22"/>
                <w:szCs w:val="22"/>
                <w:lang w:val="en-US" w:eastAsia="zh-CN" w:bidi="ar"/>
              </w:rPr>
              <w:t>4</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3.3</w:t>
            </w:r>
          </w:p>
        </w:tc>
        <w:tc>
          <w:tcPr>
            <w:tcW w:w="3543" w:type="dxa"/>
          </w:tcPr>
          <w:p>
            <w:pPr>
              <w:pStyle w:val="8"/>
              <w:rPr>
                <w:rFonts w:hint="eastAsia" w:ascii="Times New Roman" w:eastAsia="宋体"/>
                <w:sz w:val="18"/>
                <w:lang w:val="es-E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3546" w:type="dxa"/>
          </w:tcPr>
          <w:p>
            <w:pPr>
              <w:pStyle w:val="8"/>
              <w:ind w:left="107"/>
              <w:rPr>
                <w:b/>
                <w:sz w:val="20"/>
              </w:rPr>
            </w:pPr>
            <w:r>
              <w:rPr>
                <w:b/>
                <w:sz w:val="20"/>
              </w:rPr>
              <w:t>2-Activador/iniciador</w:t>
            </w:r>
          </w:p>
        </w:tc>
        <w:tc>
          <w:tcPr>
            <w:tcW w:w="1560" w:type="dxa"/>
            <w:vAlign w:val="top"/>
          </w:tcPr>
          <w:p>
            <w:pPr>
              <w:pStyle w:val="3"/>
              <w:keepNext w:val="0"/>
              <w:keepLines w:val="0"/>
              <w:widowControl w:val="0"/>
              <w:suppressLineNumbers w:val="0"/>
              <w:autoSpaceDE w:val="0"/>
              <w:autoSpaceDN w:val="0"/>
              <w:spacing w:before="0" w:beforeAutospacing="0" w:after="0" w:afterAutospacing="0"/>
              <w:ind w:left="0" w:leftChars="0" w:right="0" w:rightChars="0"/>
              <w:jc w:val="center"/>
              <w:rPr>
                <w:rFonts w:hint="eastAsia" w:ascii="Times New Roman" w:hAnsi="Verdana" w:eastAsia="宋体" w:cs="Verdana"/>
                <w:sz w:val="22"/>
                <w:szCs w:val="22"/>
                <w:bdr w:val="none" w:color="auto" w:sz="0" w:space="0"/>
                <w:lang w:val="es-ES" w:eastAsia="es-ES" w:bidi="es-ES"/>
              </w:rPr>
            </w:pPr>
            <w:r>
              <w:rPr>
                <w:rFonts w:hint="eastAsia" w:ascii="Times New Roman" w:hAnsi="Verdana" w:eastAsia="宋体" w:cs="Verdana"/>
                <w:kern w:val="0"/>
                <w:sz w:val="22"/>
                <w:szCs w:val="22"/>
                <w:lang w:val="en-US" w:eastAsia="zh-CN" w:bidi="ar"/>
              </w:rPr>
              <w:t>3</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3.7</w:t>
            </w:r>
          </w:p>
        </w:tc>
        <w:tc>
          <w:tcPr>
            <w:tcW w:w="354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8"/>
              <w:ind w:left="107"/>
              <w:rPr>
                <w:b/>
                <w:sz w:val="20"/>
              </w:rPr>
            </w:pPr>
            <w:r>
              <w:rPr>
                <w:b/>
                <w:sz w:val="20"/>
              </w:rPr>
              <w:t>3-Adaptabilidad/flexibilidad</w:t>
            </w:r>
          </w:p>
        </w:tc>
        <w:tc>
          <w:tcPr>
            <w:tcW w:w="1560" w:type="dxa"/>
            <w:vAlign w:val="top"/>
          </w:tcPr>
          <w:p>
            <w:pPr>
              <w:pStyle w:val="3"/>
              <w:keepNext w:val="0"/>
              <w:keepLines w:val="0"/>
              <w:widowControl w:val="0"/>
              <w:suppressLineNumbers w:val="0"/>
              <w:autoSpaceDE w:val="0"/>
              <w:autoSpaceDN w:val="0"/>
              <w:spacing w:before="0" w:beforeAutospacing="0" w:after="0" w:afterAutospacing="0"/>
              <w:ind w:left="0" w:leftChars="0" w:right="0" w:rightChars="0"/>
              <w:jc w:val="center"/>
              <w:rPr>
                <w:rFonts w:hint="eastAsia" w:ascii="Times New Roman" w:hAnsi="Verdana" w:eastAsia="宋体" w:cs="Verdana"/>
                <w:sz w:val="22"/>
                <w:szCs w:val="22"/>
                <w:bdr w:val="none" w:color="auto" w:sz="0" w:space="0"/>
                <w:lang w:val="es-ES" w:eastAsia="es-ES" w:bidi="es-ES"/>
              </w:rPr>
            </w:pPr>
            <w:r>
              <w:rPr>
                <w:rFonts w:hint="eastAsia" w:ascii="Times New Roman" w:hAnsi="Verdana" w:eastAsia="宋体" w:cs="Verdana"/>
                <w:kern w:val="0"/>
                <w:sz w:val="22"/>
                <w:szCs w:val="22"/>
                <w:lang w:val="en-US" w:eastAsia="zh-CN" w:bidi="ar"/>
              </w:rPr>
              <w:t>5</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4.0</w:t>
            </w:r>
          </w:p>
        </w:tc>
        <w:tc>
          <w:tcPr>
            <w:tcW w:w="3543" w:type="dxa"/>
          </w:tcPr>
          <w:p>
            <w:pPr>
              <w:pStyle w:val="8"/>
              <w:rPr>
                <w:rFonts w:hint="default" w:ascii="Times New Roman"/>
                <w:sz w:val="18"/>
                <w:lang w:val="es-ES"/>
              </w:rPr>
            </w:pPr>
            <w:r>
              <w:rPr>
                <w:rFonts w:hint="default" w:ascii="Times New Roman"/>
                <w:sz w:val="18"/>
                <w:lang w:val="es-ES"/>
              </w:rPr>
              <w:t>bueno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3546" w:type="dxa"/>
          </w:tcPr>
          <w:p>
            <w:pPr>
              <w:pStyle w:val="8"/>
              <w:ind w:left="107"/>
              <w:rPr>
                <w:b/>
                <w:sz w:val="20"/>
              </w:rPr>
            </w:pPr>
            <w:r>
              <w:rPr>
                <w:b/>
                <w:sz w:val="20"/>
              </w:rPr>
              <w:t>4-Analitico/objetivo</w:t>
            </w:r>
          </w:p>
        </w:tc>
        <w:tc>
          <w:tcPr>
            <w:tcW w:w="1560" w:type="dxa"/>
            <w:vAlign w:val="top"/>
          </w:tcPr>
          <w:p>
            <w:pPr>
              <w:pStyle w:val="3"/>
              <w:keepNext w:val="0"/>
              <w:keepLines w:val="0"/>
              <w:widowControl w:val="0"/>
              <w:suppressLineNumbers w:val="0"/>
              <w:autoSpaceDE w:val="0"/>
              <w:autoSpaceDN w:val="0"/>
              <w:spacing w:before="0" w:beforeAutospacing="0" w:after="0" w:afterAutospacing="0"/>
              <w:ind w:left="0" w:leftChars="0" w:right="0" w:rightChars="0"/>
              <w:jc w:val="center"/>
              <w:rPr>
                <w:rFonts w:hint="eastAsia" w:ascii="Times New Roman" w:hAnsi="Verdana" w:eastAsia="宋体" w:cs="Verdana"/>
                <w:sz w:val="22"/>
                <w:szCs w:val="22"/>
                <w:bdr w:val="none" w:color="auto" w:sz="0" w:space="0"/>
                <w:lang w:val="es-ES" w:eastAsia="es-ES" w:bidi="es-ES"/>
              </w:rPr>
            </w:pPr>
            <w:r>
              <w:rPr>
                <w:rFonts w:hint="eastAsia" w:ascii="Times New Roman" w:hAnsi="Verdana" w:eastAsia="宋体" w:cs="Verdana"/>
                <w:kern w:val="0"/>
                <w:sz w:val="22"/>
                <w:szCs w:val="22"/>
                <w:lang w:val="en-US" w:eastAsia="zh-CN" w:bidi="ar"/>
              </w:rPr>
              <w:t>5</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3.3</w:t>
            </w:r>
          </w:p>
        </w:tc>
        <w:tc>
          <w:tcPr>
            <w:tcW w:w="3543" w:type="dxa"/>
          </w:tcPr>
          <w:p>
            <w:pPr>
              <w:pStyle w:val="8"/>
              <w:rPr>
                <w:rFonts w:hint="default" w:ascii="Times New Roman"/>
                <w:sz w:val="18"/>
                <w:lang w:val="es-E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8"/>
              <w:spacing w:before="2"/>
              <w:ind w:left="107"/>
              <w:rPr>
                <w:b/>
                <w:sz w:val="20"/>
              </w:rPr>
            </w:pPr>
            <w:r>
              <w:rPr>
                <w:b/>
                <w:sz w:val="20"/>
              </w:rPr>
              <w:t>5-Organizador/coordinador</w:t>
            </w:r>
          </w:p>
        </w:tc>
        <w:tc>
          <w:tcPr>
            <w:tcW w:w="1560" w:type="dxa"/>
            <w:vAlign w:val="top"/>
          </w:tcPr>
          <w:p>
            <w:pPr>
              <w:pStyle w:val="3"/>
              <w:keepNext w:val="0"/>
              <w:keepLines w:val="0"/>
              <w:widowControl w:val="0"/>
              <w:suppressLineNumbers w:val="0"/>
              <w:autoSpaceDE w:val="0"/>
              <w:autoSpaceDN w:val="0"/>
              <w:spacing w:before="0" w:beforeAutospacing="0" w:after="0" w:afterAutospacing="0"/>
              <w:ind w:left="0" w:leftChars="0" w:right="0" w:rightChars="0"/>
              <w:jc w:val="center"/>
              <w:rPr>
                <w:rFonts w:hint="eastAsia" w:ascii="Times New Roman" w:hAnsi="Verdana" w:eastAsia="宋体" w:cs="Verdana"/>
                <w:sz w:val="22"/>
                <w:szCs w:val="22"/>
                <w:bdr w:val="none" w:color="auto" w:sz="0" w:space="0"/>
                <w:lang w:val="es-ES" w:eastAsia="es-ES" w:bidi="es-ES"/>
              </w:rPr>
            </w:pPr>
            <w:r>
              <w:rPr>
                <w:rFonts w:hint="eastAsia" w:ascii="Times New Roman" w:hAnsi="Verdana" w:eastAsia="宋体" w:cs="Verdana"/>
                <w:kern w:val="0"/>
                <w:sz w:val="22"/>
                <w:szCs w:val="22"/>
                <w:lang w:val="en-US" w:eastAsia="zh-CN" w:bidi="ar"/>
              </w:rPr>
              <w:t>4</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3.0</w:t>
            </w:r>
          </w:p>
        </w:tc>
        <w:tc>
          <w:tcPr>
            <w:tcW w:w="354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8"/>
              <w:ind w:left="107"/>
              <w:rPr>
                <w:b/>
                <w:sz w:val="20"/>
              </w:rPr>
            </w:pPr>
            <w:r>
              <w:rPr>
                <w:b/>
                <w:sz w:val="20"/>
              </w:rPr>
              <w:t>6-Creencias/convicciones</w:t>
            </w:r>
          </w:p>
        </w:tc>
        <w:tc>
          <w:tcPr>
            <w:tcW w:w="1560" w:type="dxa"/>
            <w:vAlign w:val="top"/>
          </w:tcPr>
          <w:p>
            <w:pPr>
              <w:pStyle w:val="3"/>
              <w:keepNext w:val="0"/>
              <w:keepLines w:val="0"/>
              <w:widowControl w:val="0"/>
              <w:suppressLineNumbers w:val="0"/>
              <w:autoSpaceDE w:val="0"/>
              <w:autoSpaceDN w:val="0"/>
              <w:spacing w:before="0" w:beforeAutospacing="0" w:after="0" w:afterAutospacing="0"/>
              <w:ind w:left="0" w:leftChars="0" w:right="0" w:rightChars="0"/>
              <w:jc w:val="center"/>
              <w:rPr>
                <w:rFonts w:hint="eastAsia" w:ascii="Times New Roman" w:hAnsi="Verdana" w:eastAsia="宋体" w:cs="Verdana"/>
                <w:sz w:val="22"/>
                <w:szCs w:val="22"/>
                <w:bdr w:val="none" w:color="auto" w:sz="0" w:space="0"/>
                <w:lang w:val="es-ES" w:eastAsia="es-ES" w:bidi="es-ES"/>
              </w:rPr>
            </w:pPr>
            <w:r>
              <w:rPr>
                <w:rFonts w:hint="eastAsia" w:ascii="Times New Roman" w:hAnsi="Verdana" w:eastAsia="宋体" w:cs="Verdana"/>
                <w:kern w:val="0"/>
                <w:sz w:val="22"/>
                <w:szCs w:val="22"/>
                <w:lang w:val="en-US" w:eastAsia="zh-CN" w:bidi="ar"/>
              </w:rPr>
              <w:t>3</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3.3</w:t>
            </w:r>
          </w:p>
        </w:tc>
        <w:tc>
          <w:tcPr>
            <w:tcW w:w="354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3546" w:type="dxa"/>
          </w:tcPr>
          <w:p>
            <w:pPr>
              <w:pStyle w:val="8"/>
              <w:ind w:left="107"/>
              <w:rPr>
                <w:b/>
                <w:sz w:val="20"/>
              </w:rPr>
            </w:pPr>
            <w:r>
              <w:rPr>
                <w:b/>
                <w:sz w:val="20"/>
              </w:rPr>
              <w:t>7-Liderazgo</w:t>
            </w:r>
          </w:p>
        </w:tc>
        <w:tc>
          <w:tcPr>
            <w:tcW w:w="1560" w:type="dxa"/>
            <w:vAlign w:val="top"/>
          </w:tcPr>
          <w:p>
            <w:pPr>
              <w:pStyle w:val="3"/>
              <w:keepNext w:val="0"/>
              <w:keepLines w:val="0"/>
              <w:widowControl w:val="0"/>
              <w:suppressLineNumbers w:val="0"/>
              <w:autoSpaceDE w:val="0"/>
              <w:autoSpaceDN w:val="0"/>
              <w:spacing w:before="0" w:beforeAutospacing="0" w:after="0" w:afterAutospacing="0"/>
              <w:ind w:left="0" w:leftChars="0" w:right="0" w:rightChars="0"/>
              <w:jc w:val="center"/>
              <w:rPr>
                <w:rFonts w:hint="eastAsia" w:ascii="Times New Roman" w:hAnsi="Verdana" w:eastAsia="宋体" w:cs="Verdana"/>
                <w:sz w:val="22"/>
                <w:szCs w:val="22"/>
                <w:bdr w:val="none" w:color="auto" w:sz="0" w:space="0"/>
                <w:lang w:val="es-ES" w:eastAsia="es-ES" w:bidi="es-ES"/>
              </w:rPr>
            </w:pPr>
            <w:r>
              <w:rPr>
                <w:rFonts w:hint="eastAsia" w:ascii="Times New Roman" w:hAnsi="Verdana" w:eastAsia="宋体" w:cs="Verdana"/>
                <w:kern w:val="0"/>
                <w:sz w:val="22"/>
                <w:szCs w:val="22"/>
                <w:lang w:val="en-US" w:eastAsia="zh-CN" w:bidi="ar"/>
              </w:rPr>
              <w:t>4</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3.3</w:t>
            </w:r>
          </w:p>
        </w:tc>
        <w:tc>
          <w:tcPr>
            <w:tcW w:w="354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8"/>
              <w:ind w:left="107"/>
              <w:rPr>
                <w:b/>
                <w:sz w:val="20"/>
              </w:rPr>
            </w:pPr>
            <w:r>
              <w:rPr>
                <w:b/>
                <w:sz w:val="20"/>
              </w:rPr>
              <w:t>8-Comunicación</w:t>
            </w:r>
          </w:p>
        </w:tc>
        <w:tc>
          <w:tcPr>
            <w:tcW w:w="1560" w:type="dxa"/>
            <w:vAlign w:val="top"/>
          </w:tcPr>
          <w:p>
            <w:pPr>
              <w:pStyle w:val="3"/>
              <w:keepNext w:val="0"/>
              <w:keepLines w:val="0"/>
              <w:widowControl w:val="0"/>
              <w:suppressLineNumbers w:val="0"/>
              <w:autoSpaceDE w:val="0"/>
              <w:autoSpaceDN w:val="0"/>
              <w:spacing w:before="0" w:beforeAutospacing="0" w:after="0" w:afterAutospacing="0"/>
              <w:ind w:left="0" w:leftChars="0" w:right="0" w:rightChars="0"/>
              <w:jc w:val="center"/>
              <w:rPr>
                <w:rFonts w:hint="eastAsia" w:ascii="Times New Roman" w:hAnsi="Verdana" w:eastAsia="宋体" w:cs="Verdana"/>
                <w:sz w:val="22"/>
                <w:szCs w:val="22"/>
                <w:bdr w:val="none" w:color="auto" w:sz="0" w:space="0"/>
                <w:lang w:val="es-ES" w:eastAsia="es-ES" w:bidi="es-ES"/>
              </w:rPr>
            </w:pPr>
            <w:r>
              <w:rPr>
                <w:rFonts w:hint="eastAsia" w:ascii="Times New Roman" w:hAnsi="Verdana" w:eastAsia="宋体" w:cs="Verdana"/>
                <w:kern w:val="0"/>
                <w:sz w:val="22"/>
                <w:szCs w:val="22"/>
                <w:lang w:val="en-US" w:eastAsia="zh-CN" w:bidi="ar"/>
              </w:rPr>
              <w:t>4</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4.0</w:t>
            </w:r>
          </w:p>
        </w:tc>
        <w:tc>
          <w:tcPr>
            <w:tcW w:w="354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3546" w:type="dxa"/>
          </w:tcPr>
          <w:p>
            <w:pPr>
              <w:pStyle w:val="8"/>
              <w:ind w:left="107"/>
              <w:rPr>
                <w:b/>
                <w:sz w:val="20"/>
              </w:rPr>
            </w:pPr>
            <w:r>
              <w:rPr>
                <w:b/>
                <w:sz w:val="20"/>
              </w:rPr>
              <w:t>9-Competición</w:t>
            </w:r>
          </w:p>
        </w:tc>
        <w:tc>
          <w:tcPr>
            <w:tcW w:w="1560" w:type="dxa"/>
            <w:vAlign w:val="top"/>
          </w:tcPr>
          <w:p>
            <w:pPr>
              <w:pStyle w:val="3"/>
              <w:keepNext w:val="0"/>
              <w:keepLines w:val="0"/>
              <w:widowControl w:val="0"/>
              <w:suppressLineNumbers w:val="0"/>
              <w:autoSpaceDE w:val="0"/>
              <w:autoSpaceDN w:val="0"/>
              <w:spacing w:before="0" w:beforeAutospacing="0" w:after="0" w:afterAutospacing="0"/>
              <w:ind w:left="0" w:leftChars="0" w:right="0" w:rightChars="0"/>
              <w:jc w:val="center"/>
              <w:rPr>
                <w:rFonts w:hint="eastAsia" w:ascii="Times New Roman" w:hAnsi="Verdana" w:eastAsia="宋体" w:cs="Verdana"/>
                <w:sz w:val="22"/>
                <w:szCs w:val="22"/>
                <w:bdr w:val="none" w:color="auto" w:sz="0" w:space="0"/>
                <w:lang w:val="es-ES" w:eastAsia="es-ES" w:bidi="es-ES"/>
              </w:rPr>
            </w:pPr>
            <w:r>
              <w:rPr>
                <w:rFonts w:hint="eastAsia" w:ascii="Times New Roman" w:hAnsi="Verdana" w:eastAsia="宋体" w:cs="Verdana"/>
                <w:kern w:val="0"/>
                <w:sz w:val="22"/>
                <w:szCs w:val="22"/>
                <w:lang w:val="en-US" w:eastAsia="zh-CN" w:bidi="ar"/>
              </w:rPr>
              <w:t>4</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3.3</w:t>
            </w:r>
          </w:p>
        </w:tc>
        <w:tc>
          <w:tcPr>
            <w:tcW w:w="354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8"/>
              <w:ind w:left="107"/>
              <w:rPr>
                <w:b/>
                <w:sz w:val="20"/>
              </w:rPr>
            </w:pPr>
            <w:r>
              <w:rPr>
                <w:b/>
                <w:sz w:val="20"/>
              </w:rPr>
              <w:t>10-Creencias</w:t>
            </w:r>
          </w:p>
        </w:tc>
        <w:tc>
          <w:tcPr>
            <w:tcW w:w="1560" w:type="dxa"/>
            <w:vAlign w:val="top"/>
          </w:tcPr>
          <w:p>
            <w:pPr>
              <w:pStyle w:val="3"/>
              <w:keepNext w:val="0"/>
              <w:keepLines w:val="0"/>
              <w:widowControl w:val="0"/>
              <w:suppressLineNumbers w:val="0"/>
              <w:autoSpaceDE w:val="0"/>
              <w:autoSpaceDN w:val="0"/>
              <w:spacing w:before="0" w:beforeAutospacing="0" w:after="0" w:afterAutospacing="0"/>
              <w:ind w:left="0" w:leftChars="0" w:right="0" w:rightChars="0"/>
              <w:jc w:val="center"/>
              <w:rPr>
                <w:rFonts w:hint="eastAsia" w:ascii="Times New Roman" w:hAnsi="Verdana" w:eastAsia="宋体" w:cs="Verdana"/>
                <w:sz w:val="22"/>
                <w:szCs w:val="22"/>
                <w:bdr w:val="none" w:color="auto" w:sz="0" w:space="0"/>
                <w:lang w:val="es-ES" w:eastAsia="es-ES" w:bidi="es-ES"/>
              </w:rPr>
            </w:pPr>
            <w:r>
              <w:rPr>
                <w:rFonts w:hint="eastAsia" w:ascii="Times New Roman" w:hAnsi="Verdana" w:eastAsia="宋体" w:cs="Verdana"/>
                <w:kern w:val="0"/>
                <w:sz w:val="22"/>
                <w:szCs w:val="22"/>
                <w:lang w:val="en-US" w:eastAsia="zh-CN" w:bidi="ar"/>
              </w:rPr>
              <w:t>4</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3.7</w:t>
            </w:r>
          </w:p>
        </w:tc>
        <w:tc>
          <w:tcPr>
            <w:tcW w:w="354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3546" w:type="dxa"/>
          </w:tcPr>
          <w:p>
            <w:pPr>
              <w:pStyle w:val="8"/>
              <w:ind w:left="107"/>
              <w:rPr>
                <w:b/>
                <w:sz w:val="20"/>
              </w:rPr>
            </w:pPr>
            <w:r>
              <w:rPr>
                <w:b/>
                <w:sz w:val="20"/>
              </w:rPr>
              <w:t>11-Contexto/pasado</w:t>
            </w:r>
          </w:p>
        </w:tc>
        <w:tc>
          <w:tcPr>
            <w:tcW w:w="1560" w:type="dxa"/>
            <w:vAlign w:val="top"/>
          </w:tcPr>
          <w:p>
            <w:pPr>
              <w:pStyle w:val="3"/>
              <w:keepNext w:val="0"/>
              <w:keepLines w:val="0"/>
              <w:widowControl w:val="0"/>
              <w:suppressLineNumbers w:val="0"/>
              <w:autoSpaceDE w:val="0"/>
              <w:autoSpaceDN w:val="0"/>
              <w:spacing w:before="0" w:beforeAutospacing="0" w:after="0" w:afterAutospacing="0"/>
              <w:ind w:left="0" w:leftChars="0" w:right="0" w:rightChars="0"/>
              <w:jc w:val="center"/>
              <w:rPr>
                <w:rFonts w:hint="eastAsia" w:ascii="Times New Roman" w:hAnsi="Verdana" w:eastAsia="宋体" w:cs="Verdana"/>
                <w:sz w:val="22"/>
                <w:szCs w:val="22"/>
                <w:bdr w:val="none" w:color="auto" w:sz="0" w:space="0"/>
                <w:lang w:val="es-ES" w:eastAsia="es-ES" w:bidi="es-ES"/>
              </w:rPr>
            </w:pPr>
            <w:r>
              <w:rPr>
                <w:rFonts w:hint="eastAsia" w:ascii="Times New Roman" w:hAnsi="Verdana" w:eastAsia="宋体" w:cs="Verdana"/>
                <w:kern w:val="0"/>
                <w:sz w:val="22"/>
                <w:szCs w:val="22"/>
                <w:lang w:val="en-US" w:eastAsia="zh-CN" w:bidi="ar"/>
              </w:rPr>
              <w:t>5</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3.7</w:t>
            </w:r>
          </w:p>
        </w:tc>
        <w:tc>
          <w:tcPr>
            <w:tcW w:w="354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8"/>
              <w:spacing w:before="2"/>
              <w:ind w:left="107"/>
              <w:rPr>
                <w:b/>
                <w:sz w:val="20"/>
              </w:rPr>
            </w:pPr>
            <w:r>
              <w:rPr>
                <w:b/>
                <w:sz w:val="20"/>
              </w:rPr>
              <w:t>12-Cauto/prudente</w:t>
            </w:r>
          </w:p>
        </w:tc>
        <w:tc>
          <w:tcPr>
            <w:tcW w:w="1560" w:type="dxa"/>
            <w:vAlign w:val="top"/>
          </w:tcPr>
          <w:p>
            <w:pPr>
              <w:pStyle w:val="8"/>
              <w:ind w:left="0" w:leftChars="0" w:right="0" w:rightChars="0"/>
              <w:jc w:val="center"/>
              <w:rPr>
                <w:rFonts w:hint="eastAsia" w:ascii="Times New Roman" w:hAnsi="Verdana" w:eastAsia="宋体" w:cs="Verdana"/>
                <w:sz w:val="22"/>
                <w:szCs w:val="22"/>
                <w:lang w:val="en-US" w:eastAsia="zh-CN" w:bidi="es-ES"/>
              </w:rPr>
            </w:pPr>
            <w:r>
              <w:rPr>
                <w:rFonts w:hint="eastAsia" w:ascii="Times New Roman" w:eastAsia="宋体"/>
                <w:sz w:val="22"/>
                <w:lang w:val="en-US" w:eastAsia="zh-CN"/>
              </w:rPr>
              <w:t>3</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3.7</w:t>
            </w:r>
          </w:p>
        </w:tc>
        <w:tc>
          <w:tcPr>
            <w:tcW w:w="3543" w:type="dxa"/>
          </w:tcPr>
          <w:p>
            <w:pPr>
              <w:pStyle w:val="8"/>
              <w:rPr>
                <w:rFonts w:hint="default" w:ascii="Times New Roman"/>
                <w:sz w:val="18"/>
                <w:lang w:val="es-ES"/>
              </w:rPr>
            </w:pPr>
            <w:r>
              <w:rPr>
                <w:rFonts w:hint="default" w:ascii="Times New Roman"/>
                <w:sz w:val="18"/>
                <w:lang w:val="es-ES"/>
              </w:rPr>
              <w:t>mal</w:t>
            </w:r>
            <w:bookmarkStart w:id="1" w:name="_GoBack"/>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8"/>
              <w:ind w:left="107"/>
              <w:rPr>
                <w:b/>
                <w:sz w:val="20"/>
              </w:rPr>
            </w:pPr>
            <w:r>
              <w:rPr>
                <w:b/>
                <w:sz w:val="20"/>
              </w:rPr>
              <w:t>13-Desarrollador/a</w:t>
            </w:r>
          </w:p>
        </w:tc>
        <w:tc>
          <w:tcPr>
            <w:tcW w:w="1560" w:type="dxa"/>
            <w:vAlign w:val="top"/>
          </w:tcPr>
          <w:p>
            <w:pPr>
              <w:pStyle w:val="8"/>
              <w:ind w:left="0" w:leftChars="0" w:right="0" w:rightChars="0"/>
              <w:jc w:val="center"/>
              <w:rPr>
                <w:rFonts w:hint="eastAsia" w:ascii="Times New Roman" w:hAnsi="Verdana" w:eastAsia="宋体" w:cs="Verdana"/>
                <w:sz w:val="22"/>
                <w:szCs w:val="22"/>
                <w:lang w:val="en-US" w:eastAsia="zh-CN" w:bidi="es-ES"/>
              </w:rPr>
            </w:pPr>
            <w:r>
              <w:rPr>
                <w:rFonts w:hint="eastAsia" w:ascii="Times New Roman" w:eastAsia="宋体"/>
                <w:sz w:val="22"/>
                <w:lang w:val="en-US" w:eastAsia="zh-CN"/>
              </w:rPr>
              <w:t>4</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4.3</w:t>
            </w:r>
          </w:p>
        </w:tc>
        <w:tc>
          <w:tcPr>
            <w:tcW w:w="354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3546" w:type="dxa"/>
          </w:tcPr>
          <w:p>
            <w:pPr>
              <w:pStyle w:val="8"/>
              <w:ind w:left="107"/>
              <w:rPr>
                <w:b/>
                <w:sz w:val="20"/>
              </w:rPr>
            </w:pPr>
            <w:r>
              <w:rPr>
                <w:b/>
                <w:sz w:val="20"/>
              </w:rPr>
              <w:t>14-Disciplina</w:t>
            </w:r>
          </w:p>
        </w:tc>
        <w:tc>
          <w:tcPr>
            <w:tcW w:w="1560" w:type="dxa"/>
            <w:vAlign w:val="top"/>
          </w:tcPr>
          <w:p>
            <w:pPr>
              <w:pStyle w:val="8"/>
              <w:ind w:left="0" w:leftChars="0" w:right="0" w:rightChars="0"/>
              <w:jc w:val="center"/>
              <w:rPr>
                <w:rFonts w:hint="eastAsia" w:ascii="Times New Roman" w:hAnsi="Verdana" w:eastAsia="宋体" w:cs="Verdana"/>
                <w:sz w:val="22"/>
                <w:szCs w:val="22"/>
                <w:lang w:val="en-US" w:eastAsia="zh-CN" w:bidi="es-ES"/>
              </w:rPr>
            </w:pPr>
            <w:r>
              <w:rPr>
                <w:rFonts w:hint="eastAsia" w:ascii="Times New Roman" w:eastAsia="宋体"/>
                <w:sz w:val="22"/>
                <w:lang w:val="en-US" w:eastAsia="zh-CN"/>
              </w:rPr>
              <w:t>3</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4.0</w:t>
            </w:r>
          </w:p>
        </w:tc>
        <w:tc>
          <w:tcPr>
            <w:tcW w:w="354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8"/>
              <w:ind w:left="107"/>
              <w:rPr>
                <w:b/>
                <w:sz w:val="20"/>
              </w:rPr>
            </w:pPr>
            <w:r>
              <w:rPr>
                <w:b/>
                <w:sz w:val="20"/>
              </w:rPr>
              <w:t>15-Empatía</w:t>
            </w:r>
          </w:p>
        </w:tc>
        <w:tc>
          <w:tcPr>
            <w:tcW w:w="1560" w:type="dxa"/>
            <w:vAlign w:val="top"/>
          </w:tcPr>
          <w:p>
            <w:pPr>
              <w:pStyle w:val="8"/>
              <w:ind w:left="0" w:leftChars="0" w:right="0" w:rightChars="0"/>
              <w:jc w:val="center"/>
              <w:rPr>
                <w:rFonts w:hint="eastAsia" w:ascii="Times New Roman" w:hAnsi="Verdana" w:eastAsia="宋体" w:cs="Verdana"/>
                <w:sz w:val="22"/>
                <w:szCs w:val="22"/>
                <w:lang w:val="en-US" w:eastAsia="zh-CN" w:bidi="es-ES"/>
              </w:rPr>
            </w:pPr>
            <w:r>
              <w:rPr>
                <w:rFonts w:hint="eastAsia" w:ascii="Times New Roman" w:eastAsia="宋体"/>
                <w:sz w:val="22"/>
                <w:lang w:val="en-US" w:eastAsia="zh-CN"/>
              </w:rPr>
              <w:t>5</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4.3</w:t>
            </w:r>
          </w:p>
        </w:tc>
        <w:tc>
          <w:tcPr>
            <w:tcW w:w="3543" w:type="dxa"/>
          </w:tcPr>
          <w:p>
            <w:pPr>
              <w:pStyle w:val="8"/>
              <w:rPr>
                <w:rFonts w:hint="default" w:ascii="Times New Roman"/>
                <w:sz w:val="18"/>
                <w:lang w:val="es-ES"/>
              </w:rPr>
            </w:pPr>
            <w:r>
              <w:rPr>
                <w:rFonts w:hint="default" w:ascii="Times New Roman"/>
                <w:sz w:val="18"/>
                <w:lang w:val="es-ES"/>
              </w:rPr>
              <w:t>fantástica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3546" w:type="dxa"/>
          </w:tcPr>
          <w:p>
            <w:pPr>
              <w:pStyle w:val="8"/>
              <w:ind w:left="107"/>
              <w:rPr>
                <w:b/>
                <w:sz w:val="20"/>
              </w:rPr>
            </w:pPr>
            <w:r>
              <w:rPr>
                <w:b/>
                <w:sz w:val="20"/>
              </w:rPr>
              <w:t>16-Coherencia/justicia</w:t>
            </w:r>
          </w:p>
        </w:tc>
        <w:tc>
          <w:tcPr>
            <w:tcW w:w="1560" w:type="dxa"/>
            <w:vAlign w:val="top"/>
          </w:tcPr>
          <w:p>
            <w:pPr>
              <w:pStyle w:val="8"/>
              <w:ind w:left="0" w:leftChars="0" w:right="0" w:rightChars="0"/>
              <w:jc w:val="center"/>
              <w:rPr>
                <w:rFonts w:hint="eastAsia" w:ascii="Times New Roman" w:hAnsi="Verdana" w:eastAsia="宋体" w:cs="Verdana"/>
                <w:sz w:val="22"/>
                <w:szCs w:val="22"/>
                <w:lang w:val="en-US" w:eastAsia="zh-CN" w:bidi="es-ES"/>
              </w:rPr>
            </w:pPr>
            <w:r>
              <w:rPr>
                <w:rFonts w:hint="eastAsia" w:ascii="Times New Roman" w:eastAsia="宋体"/>
                <w:sz w:val="22"/>
                <w:lang w:val="en-US" w:eastAsia="zh-CN"/>
              </w:rPr>
              <w:t>5</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4.0</w:t>
            </w:r>
          </w:p>
        </w:tc>
        <w:tc>
          <w:tcPr>
            <w:tcW w:w="354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8"/>
              <w:ind w:left="107"/>
              <w:rPr>
                <w:b/>
                <w:sz w:val="20"/>
              </w:rPr>
            </w:pPr>
            <w:r>
              <w:rPr>
                <w:b/>
                <w:sz w:val="20"/>
              </w:rPr>
              <w:t>17-Enfoque</w:t>
            </w:r>
          </w:p>
        </w:tc>
        <w:tc>
          <w:tcPr>
            <w:tcW w:w="1560" w:type="dxa"/>
            <w:vAlign w:val="top"/>
          </w:tcPr>
          <w:p>
            <w:pPr>
              <w:pStyle w:val="8"/>
              <w:ind w:left="0" w:leftChars="0" w:right="0" w:rightChars="0"/>
              <w:jc w:val="center"/>
              <w:rPr>
                <w:rFonts w:hint="eastAsia" w:ascii="Times New Roman" w:hAnsi="Verdana" w:eastAsia="宋体" w:cs="Verdana"/>
                <w:sz w:val="22"/>
                <w:szCs w:val="22"/>
                <w:lang w:val="en-US" w:eastAsia="zh-CN" w:bidi="es-ES"/>
              </w:rPr>
            </w:pPr>
            <w:r>
              <w:rPr>
                <w:rFonts w:hint="eastAsia" w:ascii="Times New Roman" w:eastAsia="宋体"/>
                <w:sz w:val="22"/>
                <w:lang w:val="en-US" w:eastAsia="zh-CN"/>
              </w:rPr>
              <w:t>3</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3.3</w:t>
            </w:r>
          </w:p>
        </w:tc>
        <w:tc>
          <w:tcPr>
            <w:tcW w:w="3543" w:type="dxa"/>
          </w:tcPr>
          <w:p>
            <w:pPr>
              <w:pStyle w:val="8"/>
              <w:rPr>
                <w:rFonts w:hint="default" w:ascii="Times New Roman"/>
                <w:sz w:val="18"/>
                <w:lang w:val="es-ES"/>
              </w:rPr>
            </w:pPr>
            <w:r>
              <w:rPr>
                <w:rFonts w:hint="default" w:ascii="Times New Roman"/>
                <w:sz w:val="18"/>
                <w:lang w:val="es-ES"/>
              </w:rPr>
              <w:t>Poco mal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3546" w:type="dxa"/>
          </w:tcPr>
          <w:p>
            <w:pPr>
              <w:pStyle w:val="8"/>
              <w:ind w:left="107"/>
              <w:rPr>
                <w:b/>
                <w:sz w:val="20"/>
              </w:rPr>
            </w:pPr>
            <w:r>
              <w:rPr>
                <w:b/>
                <w:sz w:val="20"/>
              </w:rPr>
              <w:t>18-Futurista/Innovador/a</w:t>
            </w:r>
          </w:p>
        </w:tc>
        <w:tc>
          <w:tcPr>
            <w:tcW w:w="1560" w:type="dxa"/>
            <w:vAlign w:val="top"/>
          </w:tcPr>
          <w:p>
            <w:pPr>
              <w:pStyle w:val="8"/>
              <w:ind w:left="0" w:leftChars="0" w:right="0" w:rightChars="0"/>
              <w:jc w:val="center"/>
              <w:rPr>
                <w:rFonts w:hint="eastAsia" w:ascii="Times New Roman" w:hAnsi="Verdana" w:eastAsia="宋体" w:cs="Verdana"/>
                <w:sz w:val="22"/>
                <w:szCs w:val="22"/>
                <w:lang w:val="en-US" w:eastAsia="zh-CN" w:bidi="es-ES"/>
              </w:rPr>
            </w:pPr>
            <w:r>
              <w:rPr>
                <w:rFonts w:hint="eastAsia" w:ascii="Times New Roman" w:eastAsia="宋体"/>
                <w:sz w:val="22"/>
                <w:lang w:val="en-US" w:eastAsia="zh-CN"/>
              </w:rPr>
              <w:t>3</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3.3</w:t>
            </w:r>
          </w:p>
        </w:tc>
        <w:tc>
          <w:tcPr>
            <w:tcW w:w="354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8"/>
              <w:spacing w:before="2"/>
              <w:ind w:left="107"/>
              <w:rPr>
                <w:b/>
                <w:sz w:val="20"/>
              </w:rPr>
            </w:pPr>
            <w:r>
              <w:rPr>
                <w:b/>
                <w:sz w:val="20"/>
              </w:rPr>
              <w:t>19-Armonía</w:t>
            </w:r>
          </w:p>
        </w:tc>
        <w:tc>
          <w:tcPr>
            <w:tcW w:w="1560" w:type="dxa"/>
            <w:vAlign w:val="top"/>
          </w:tcPr>
          <w:p>
            <w:pPr>
              <w:pStyle w:val="8"/>
              <w:ind w:left="0" w:leftChars="0" w:right="0" w:rightChars="0"/>
              <w:jc w:val="center"/>
              <w:rPr>
                <w:rFonts w:hint="eastAsia" w:ascii="Times New Roman" w:hAnsi="Verdana" w:eastAsia="宋体" w:cs="Verdana"/>
                <w:sz w:val="22"/>
                <w:szCs w:val="22"/>
                <w:lang w:val="en-US" w:eastAsia="zh-CN" w:bidi="es-ES"/>
              </w:rPr>
            </w:pPr>
            <w:r>
              <w:rPr>
                <w:rFonts w:hint="eastAsia" w:ascii="Times New Roman" w:eastAsia="宋体"/>
                <w:sz w:val="22"/>
                <w:lang w:val="en-US" w:eastAsia="zh-CN"/>
              </w:rPr>
              <w:t>5</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4.3</w:t>
            </w:r>
          </w:p>
        </w:tc>
        <w:tc>
          <w:tcPr>
            <w:tcW w:w="354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8"/>
              <w:ind w:left="107"/>
              <w:rPr>
                <w:b/>
                <w:sz w:val="20"/>
              </w:rPr>
            </w:pPr>
            <w:r>
              <w:rPr>
                <w:b/>
                <w:sz w:val="20"/>
              </w:rPr>
              <w:t>20-Creativo/a</w:t>
            </w:r>
          </w:p>
        </w:tc>
        <w:tc>
          <w:tcPr>
            <w:tcW w:w="1560" w:type="dxa"/>
            <w:vAlign w:val="top"/>
          </w:tcPr>
          <w:p>
            <w:pPr>
              <w:pStyle w:val="8"/>
              <w:ind w:left="0" w:leftChars="0" w:right="0" w:rightChars="0"/>
              <w:jc w:val="center"/>
              <w:rPr>
                <w:rFonts w:hint="eastAsia" w:ascii="Times New Roman" w:hAnsi="Verdana" w:eastAsia="宋体" w:cs="Verdana"/>
                <w:sz w:val="22"/>
                <w:szCs w:val="22"/>
                <w:lang w:val="en-US" w:eastAsia="zh-CN" w:bidi="es-ES"/>
              </w:rPr>
            </w:pPr>
            <w:r>
              <w:rPr>
                <w:rFonts w:hint="eastAsia" w:ascii="Times New Roman" w:eastAsia="宋体"/>
                <w:sz w:val="22"/>
                <w:lang w:val="en-US" w:eastAsia="zh-CN"/>
              </w:rPr>
              <w:t>4</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3.7</w:t>
            </w:r>
          </w:p>
        </w:tc>
        <w:tc>
          <w:tcPr>
            <w:tcW w:w="354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3546" w:type="dxa"/>
          </w:tcPr>
          <w:p>
            <w:pPr>
              <w:pStyle w:val="8"/>
              <w:ind w:left="107"/>
              <w:rPr>
                <w:b/>
                <w:sz w:val="20"/>
              </w:rPr>
            </w:pPr>
            <w:r>
              <w:rPr>
                <w:b/>
                <w:sz w:val="20"/>
              </w:rPr>
              <w:t>21-Integración</w:t>
            </w:r>
          </w:p>
        </w:tc>
        <w:tc>
          <w:tcPr>
            <w:tcW w:w="1560" w:type="dxa"/>
            <w:vAlign w:val="top"/>
          </w:tcPr>
          <w:p>
            <w:pPr>
              <w:pStyle w:val="8"/>
              <w:ind w:left="0" w:leftChars="0" w:right="0" w:rightChars="0"/>
              <w:jc w:val="center"/>
              <w:rPr>
                <w:rFonts w:hint="eastAsia" w:ascii="Times New Roman" w:hAnsi="Verdana" w:eastAsia="宋体" w:cs="Verdana"/>
                <w:sz w:val="22"/>
                <w:szCs w:val="22"/>
                <w:lang w:val="en-US" w:eastAsia="zh-CN" w:bidi="es-ES"/>
              </w:rPr>
            </w:pPr>
            <w:r>
              <w:rPr>
                <w:rFonts w:hint="eastAsia" w:ascii="Times New Roman" w:eastAsia="宋体"/>
                <w:sz w:val="22"/>
                <w:lang w:val="en-US" w:eastAsia="zh-CN"/>
              </w:rPr>
              <w:t>5</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4.0</w:t>
            </w:r>
          </w:p>
        </w:tc>
        <w:tc>
          <w:tcPr>
            <w:tcW w:w="354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8"/>
              <w:spacing w:before="1"/>
              <w:ind w:left="107"/>
              <w:rPr>
                <w:b/>
                <w:sz w:val="20"/>
              </w:rPr>
            </w:pPr>
            <w:r>
              <w:rPr>
                <w:b/>
                <w:sz w:val="20"/>
              </w:rPr>
              <w:t>22-Individualización</w:t>
            </w:r>
          </w:p>
        </w:tc>
        <w:tc>
          <w:tcPr>
            <w:tcW w:w="1560" w:type="dxa"/>
            <w:vAlign w:val="top"/>
          </w:tcPr>
          <w:p>
            <w:pPr>
              <w:pStyle w:val="8"/>
              <w:ind w:left="0" w:leftChars="0" w:right="0" w:rightChars="0"/>
              <w:jc w:val="center"/>
              <w:rPr>
                <w:rFonts w:hint="eastAsia" w:ascii="Times New Roman" w:hAnsi="Verdana" w:eastAsia="宋体" w:cs="Verdana"/>
                <w:sz w:val="22"/>
                <w:szCs w:val="22"/>
                <w:lang w:val="en-US" w:eastAsia="zh-CN" w:bidi="es-ES"/>
              </w:rPr>
            </w:pPr>
            <w:r>
              <w:rPr>
                <w:rFonts w:hint="eastAsia" w:ascii="Times New Roman" w:eastAsia="宋体"/>
                <w:sz w:val="22"/>
                <w:lang w:val="en-US" w:eastAsia="zh-CN"/>
              </w:rPr>
              <w:t>4</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3.7</w:t>
            </w:r>
          </w:p>
        </w:tc>
        <w:tc>
          <w:tcPr>
            <w:tcW w:w="354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3546" w:type="dxa"/>
          </w:tcPr>
          <w:p>
            <w:pPr>
              <w:pStyle w:val="8"/>
              <w:ind w:left="107"/>
              <w:rPr>
                <w:b/>
                <w:sz w:val="20"/>
              </w:rPr>
            </w:pPr>
            <w:r>
              <w:rPr>
                <w:b/>
                <w:sz w:val="20"/>
              </w:rPr>
              <w:t>23-Input/poseer información</w:t>
            </w:r>
          </w:p>
        </w:tc>
        <w:tc>
          <w:tcPr>
            <w:tcW w:w="1560" w:type="dxa"/>
            <w:vAlign w:val="top"/>
          </w:tcPr>
          <w:p>
            <w:pPr>
              <w:pStyle w:val="8"/>
              <w:ind w:left="0" w:leftChars="0" w:right="0" w:rightChars="0"/>
              <w:jc w:val="center"/>
              <w:rPr>
                <w:rFonts w:hint="eastAsia" w:ascii="Times New Roman" w:hAnsi="Verdana" w:eastAsia="宋体" w:cs="Verdana"/>
                <w:sz w:val="22"/>
                <w:szCs w:val="22"/>
                <w:lang w:val="en-US" w:eastAsia="zh-CN" w:bidi="es-ES"/>
              </w:rPr>
            </w:pPr>
            <w:r>
              <w:rPr>
                <w:rFonts w:hint="eastAsia" w:ascii="Times New Roman" w:eastAsia="宋体"/>
                <w:sz w:val="22"/>
                <w:lang w:val="en-US" w:eastAsia="zh-CN"/>
              </w:rPr>
              <w:t>4</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3.3</w:t>
            </w:r>
          </w:p>
        </w:tc>
        <w:tc>
          <w:tcPr>
            <w:tcW w:w="354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8"/>
              <w:ind w:left="107"/>
              <w:rPr>
                <w:b/>
                <w:sz w:val="20"/>
              </w:rPr>
            </w:pPr>
            <w:r>
              <w:rPr>
                <w:b/>
                <w:sz w:val="20"/>
              </w:rPr>
              <w:t>24-Intelectual</w:t>
            </w:r>
          </w:p>
        </w:tc>
        <w:tc>
          <w:tcPr>
            <w:tcW w:w="1560" w:type="dxa"/>
            <w:vAlign w:val="top"/>
          </w:tcPr>
          <w:p>
            <w:pPr>
              <w:pStyle w:val="8"/>
              <w:ind w:left="0" w:leftChars="0" w:right="0" w:rightChars="0"/>
              <w:jc w:val="center"/>
              <w:rPr>
                <w:rFonts w:hint="eastAsia" w:ascii="Times New Roman" w:hAnsi="Verdana" w:eastAsia="宋体" w:cs="Verdana"/>
                <w:sz w:val="22"/>
                <w:szCs w:val="22"/>
                <w:lang w:val="en-US" w:eastAsia="zh-CN" w:bidi="es-ES"/>
              </w:rPr>
            </w:pPr>
            <w:r>
              <w:rPr>
                <w:rFonts w:hint="eastAsia" w:ascii="Times New Roman" w:eastAsia="宋体"/>
                <w:sz w:val="22"/>
                <w:lang w:val="en-US" w:eastAsia="zh-CN"/>
              </w:rPr>
              <w:t>4</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3.3</w:t>
            </w:r>
          </w:p>
        </w:tc>
        <w:tc>
          <w:tcPr>
            <w:tcW w:w="354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3546" w:type="dxa"/>
          </w:tcPr>
          <w:p>
            <w:pPr>
              <w:pStyle w:val="8"/>
              <w:ind w:left="107"/>
              <w:rPr>
                <w:b/>
                <w:sz w:val="20"/>
              </w:rPr>
            </w:pPr>
            <w:r>
              <w:rPr>
                <w:b/>
                <w:sz w:val="20"/>
              </w:rPr>
              <w:t>25-Aprendizaje</w:t>
            </w:r>
          </w:p>
        </w:tc>
        <w:tc>
          <w:tcPr>
            <w:tcW w:w="1560" w:type="dxa"/>
            <w:vAlign w:val="top"/>
          </w:tcPr>
          <w:p>
            <w:pPr>
              <w:pStyle w:val="8"/>
              <w:ind w:left="0" w:leftChars="0" w:right="0" w:rightChars="0"/>
              <w:jc w:val="center"/>
              <w:rPr>
                <w:rFonts w:hint="eastAsia" w:ascii="Times New Roman" w:hAnsi="Verdana" w:eastAsia="宋体" w:cs="Verdana"/>
                <w:sz w:val="22"/>
                <w:szCs w:val="22"/>
                <w:lang w:val="en-US" w:eastAsia="zh-CN" w:bidi="es-ES"/>
              </w:rPr>
            </w:pPr>
            <w:r>
              <w:rPr>
                <w:rFonts w:hint="eastAsia" w:ascii="Times New Roman" w:eastAsia="宋体"/>
                <w:sz w:val="22"/>
                <w:lang w:val="en-US" w:eastAsia="zh-CN"/>
              </w:rPr>
              <w:t>4</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3.3</w:t>
            </w:r>
          </w:p>
        </w:tc>
        <w:tc>
          <w:tcPr>
            <w:tcW w:w="354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8"/>
              <w:spacing w:before="2"/>
              <w:ind w:left="107"/>
              <w:rPr>
                <w:b/>
                <w:sz w:val="20"/>
              </w:rPr>
            </w:pPr>
            <w:r>
              <w:rPr>
                <w:b/>
                <w:sz w:val="20"/>
              </w:rPr>
              <w:t>26-Optimizador/a.</w:t>
            </w:r>
          </w:p>
        </w:tc>
        <w:tc>
          <w:tcPr>
            <w:tcW w:w="1560" w:type="dxa"/>
            <w:vAlign w:val="top"/>
          </w:tcPr>
          <w:p>
            <w:pPr>
              <w:pStyle w:val="3"/>
              <w:keepNext w:val="0"/>
              <w:keepLines w:val="0"/>
              <w:widowControl w:val="0"/>
              <w:suppressLineNumbers w:val="0"/>
              <w:autoSpaceDE w:val="0"/>
              <w:autoSpaceDN w:val="0"/>
              <w:spacing w:before="0" w:beforeAutospacing="0" w:after="0" w:afterAutospacing="0"/>
              <w:ind w:left="0" w:leftChars="0" w:right="0" w:rightChars="0"/>
              <w:jc w:val="center"/>
              <w:rPr>
                <w:rFonts w:hint="eastAsia" w:ascii="Times New Roman" w:hAnsi="Verdana" w:eastAsia="宋体" w:cs="Verdana"/>
                <w:sz w:val="22"/>
                <w:szCs w:val="22"/>
                <w:bdr w:val="none" w:color="auto" w:sz="0" w:space="0"/>
                <w:lang w:val="en-US" w:eastAsia="zh-CN" w:bidi="es-ES"/>
              </w:rPr>
            </w:pPr>
            <w:r>
              <w:rPr>
                <w:rFonts w:hint="eastAsia" w:ascii="Times New Roman" w:hAnsi="Verdana" w:eastAsia="宋体" w:cs="Verdana"/>
                <w:kern w:val="0"/>
                <w:sz w:val="22"/>
                <w:szCs w:val="22"/>
                <w:lang w:val="en-US" w:eastAsia="zh-CN" w:bidi="ar"/>
              </w:rPr>
              <w:t>4</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3.7</w:t>
            </w:r>
          </w:p>
        </w:tc>
        <w:tc>
          <w:tcPr>
            <w:tcW w:w="354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8"/>
              <w:ind w:left="107"/>
              <w:rPr>
                <w:b/>
                <w:sz w:val="20"/>
              </w:rPr>
            </w:pPr>
            <w:r>
              <w:rPr>
                <w:b/>
                <w:sz w:val="20"/>
              </w:rPr>
              <w:t>27-Resolutivo/a</w:t>
            </w:r>
          </w:p>
        </w:tc>
        <w:tc>
          <w:tcPr>
            <w:tcW w:w="1560" w:type="dxa"/>
            <w:vAlign w:val="top"/>
          </w:tcPr>
          <w:p>
            <w:pPr>
              <w:pStyle w:val="3"/>
              <w:keepNext w:val="0"/>
              <w:keepLines w:val="0"/>
              <w:widowControl w:val="0"/>
              <w:suppressLineNumbers w:val="0"/>
              <w:autoSpaceDE w:val="0"/>
              <w:autoSpaceDN w:val="0"/>
              <w:spacing w:before="0" w:beforeAutospacing="0" w:after="0" w:afterAutospacing="0"/>
              <w:ind w:left="0" w:leftChars="0" w:right="0" w:rightChars="0"/>
              <w:jc w:val="center"/>
              <w:rPr>
                <w:rFonts w:hint="default" w:ascii="Times New Roman" w:hAnsi="Verdana" w:eastAsia="宋体" w:cs="Verdana"/>
                <w:sz w:val="22"/>
                <w:szCs w:val="22"/>
                <w:bdr w:val="none" w:color="auto" w:sz="0" w:space="0"/>
                <w:lang w:val="es-ES" w:eastAsia="es-ES" w:bidi="es-ES"/>
              </w:rPr>
            </w:pPr>
            <w:r>
              <w:rPr>
                <w:rFonts w:hint="eastAsia" w:ascii="Times New Roman" w:hAnsi="Verdana" w:eastAsia="宋体" w:cs="Verdana"/>
                <w:kern w:val="0"/>
                <w:sz w:val="22"/>
                <w:szCs w:val="22"/>
                <w:lang w:val="en-US" w:eastAsia="zh-CN" w:bidi="ar"/>
              </w:rPr>
              <w:t>3</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3.3</w:t>
            </w:r>
          </w:p>
        </w:tc>
        <w:tc>
          <w:tcPr>
            <w:tcW w:w="354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3546" w:type="dxa"/>
          </w:tcPr>
          <w:p>
            <w:pPr>
              <w:pStyle w:val="8"/>
              <w:ind w:left="107"/>
              <w:rPr>
                <w:b/>
                <w:sz w:val="20"/>
              </w:rPr>
            </w:pPr>
            <w:r>
              <w:rPr>
                <w:b/>
                <w:sz w:val="20"/>
              </w:rPr>
              <w:t>28-Positivo/a</w:t>
            </w:r>
          </w:p>
        </w:tc>
        <w:tc>
          <w:tcPr>
            <w:tcW w:w="1560" w:type="dxa"/>
            <w:vAlign w:val="top"/>
          </w:tcPr>
          <w:p>
            <w:pPr>
              <w:pStyle w:val="3"/>
              <w:keepNext w:val="0"/>
              <w:keepLines w:val="0"/>
              <w:widowControl w:val="0"/>
              <w:suppressLineNumbers w:val="0"/>
              <w:autoSpaceDE w:val="0"/>
              <w:autoSpaceDN w:val="0"/>
              <w:spacing w:before="0" w:beforeAutospacing="0" w:after="0" w:afterAutospacing="0"/>
              <w:ind w:left="0" w:leftChars="0" w:right="0" w:rightChars="0"/>
              <w:jc w:val="center"/>
              <w:rPr>
                <w:rFonts w:hint="eastAsia" w:ascii="Times New Roman" w:hAnsi="Verdana" w:eastAsia="宋体" w:cs="Verdana"/>
                <w:sz w:val="22"/>
                <w:szCs w:val="22"/>
                <w:bdr w:val="none" w:color="auto" w:sz="0" w:space="0"/>
                <w:lang w:val="es-ES" w:eastAsia="es-ES" w:bidi="es-ES"/>
              </w:rPr>
            </w:pPr>
            <w:r>
              <w:rPr>
                <w:rFonts w:hint="eastAsia" w:ascii="Times New Roman" w:hAnsi="Verdana" w:eastAsia="宋体" w:cs="Verdana"/>
                <w:kern w:val="0"/>
                <w:sz w:val="22"/>
                <w:szCs w:val="22"/>
                <w:lang w:val="en-US" w:eastAsia="zh-CN" w:bidi="ar"/>
              </w:rPr>
              <w:t>4</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3.7</w:t>
            </w:r>
          </w:p>
        </w:tc>
        <w:tc>
          <w:tcPr>
            <w:tcW w:w="354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8"/>
              <w:ind w:left="107"/>
              <w:rPr>
                <w:b/>
                <w:sz w:val="20"/>
              </w:rPr>
            </w:pPr>
            <w:r>
              <w:rPr>
                <w:b/>
                <w:sz w:val="20"/>
              </w:rPr>
              <w:t>29-Relacional</w:t>
            </w:r>
          </w:p>
        </w:tc>
        <w:tc>
          <w:tcPr>
            <w:tcW w:w="1560" w:type="dxa"/>
            <w:vAlign w:val="top"/>
          </w:tcPr>
          <w:p>
            <w:pPr>
              <w:pStyle w:val="3"/>
              <w:keepNext w:val="0"/>
              <w:keepLines w:val="0"/>
              <w:widowControl w:val="0"/>
              <w:suppressLineNumbers w:val="0"/>
              <w:autoSpaceDE w:val="0"/>
              <w:autoSpaceDN w:val="0"/>
              <w:spacing w:before="0" w:beforeAutospacing="0" w:after="0" w:afterAutospacing="0"/>
              <w:ind w:left="0" w:leftChars="0" w:right="0" w:rightChars="0"/>
              <w:jc w:val="center"/>
              <w:rPr>
                <w:rFonts w:hint="eastAsia" w:ascii="Times New Roman" w:hAnsi="Verdana" w:eastAsia="宋体" w:cs="Verdana"/>
                <w:sz w:val="22"/>
                <w:szCs w:val="22"/>
                <w:bdr w:val="none" w:color="auto" w:sz="0" w:space="0"/>
                <w:lang w:val="es-ES" w:eastAsia="es-ES" w:bidi="es-ES"/>
              </w:rPr>
            </w:pPr>
            <w:r>
              <w:rPr>
                <w:rFonts w:hint="eastAsia" w:ascii="Times New Roman" w:hAnsi="Verdana" w:eastAsia="宋体" w:cs="Verdana"/>
                <w:kern w:val="0"/>
                <w:sz w:val="22"/>
                <w:szCs w:val="22"/>
                <w:lang w:val="en-US" w:eastAsia="zh-CN" w:bidi="ar"/>
              </w:rPr>
              <w:t>5</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4.0</w:t>
            </w:r>
          </w:p>
        </w:tc>
        <w:tc>
          <w:tcPr>
            <w:tcW w:w="3543" w:type="dxa"/>
          </w:tcPr>
          <w:p>
            <w:pPr>
              <w:pStyle w:val="8"/>
              <w:rPr>
                <w:rFonts w:hint="default" w:ascii="Times New Roman"/>
                <w:sz w:val="18"/>
                <w:lang w:val="es-ES"/>
              </w:rPr>
            </w:pPr>
            <w:r>
              <w:rPr>
                <w:rFonts w:hint="default" w:ascii="Times New Roman"/>
                <w:sz w:val="18"/>
                <w:lang w:val="es-ES"/>
              </w:rPr>
              <w:t>bien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3546" w:type="dxa"/>
          </w:tcPr>
          <w:p>
            <w:pPr>
              <w:pStyle w:val="8"/>
              <w:ind w:left="107"/>
              <w:rPr>
                <w:b/>
                <w:sz w:val="20"/>
              </w:rPr>
            </w:pPr>
            <w:r>
              <w:rPr>
                <w:b/>
                <w:sz w:val="20"/>
              </w:rPr>
              <w:t>30-Responsabilidad</w:t>
            </w:r>
          </w:p>
        </w:tc>
        <w:tc>
          <w:tcPr>
            <w:tcW w:w="1560" w:type="dxa"/>
            <w:vAlign w:val="top"/>
          </w:tcPr>
          <w:p>
            <w:pPr>
              <w:pStyle w:val="3"/>
              <w:keepNext w:val="0"/>
              <w:keepLines w:val="0"/>
              <w:widowControl w:val="0"/>
              <w:suppressLineNumbers w:val="0"/>
              <w:autoSpaceDE w:val="0"/>
              <w:autoSpaceDN w:val="0"/>
              <w:spacing w:before="0" w:beforeAutospacing="0" w:after="0" w:afterAutospacing="0"/>
              <w:ind w:left="0" w:leftChars="0" w:right="0" w:rightChars="0"/>
              <w:jc w:val="center"/>
              <w:rPr>
                <w:rFonts w:hint="eastAsia" w:ascii="Times New Roman" w:hAnsi="Verdana" w:eastAsia="宋体" w:cs="Verdana"/>
                <w:sz w:val="22"/>
                <w:szCs w:val="22"/>
                <w:bdr w:val="none" w:color="auto" w:sz="0" w:space="0"/>
                <w:lang w:val="es-ES" w:eastAsia="es-ES" w:bidi="es-ES"/>
              </w:rPr>
            </w:pPr>
            <w:r>
              <w:rPr>
                <w:rFonts w:hint="eastAsia" w:ascii="Times New Roman" w:hAnsi="Verdana" w:eastAsia="宋体" w:cs="Verdana"/>
                <w:kern w:val="0"/>
                <w:sz w:val="22"/>
                <w:szCs w:val="22"/>
                <w:lang w:val="en-US" w:eastAsia="zh-CN" w:bidi="ar"/>
              </w:rPr>
              <w:t>4</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4.3</w:t>
            </w:r>
          </w:p>
        </w:tc>
        <w:tc>
          <w:tcPr>
            <w:tcW w:w="354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8"/>
              <w:ind w:left="107"/>
              <w:rPr>
                <w:b/>
                <w:sz w:val="20"/>
              </w:rPr>
            </w:pPr>
            <w:r>
              <w:rPr>
                <w:b/>
                <w:sz w:val="20"/>
              </w:rPr>
              <w:t>31-Autoconfianza</w:t>
            </w:r>
          </w:p>
        </w:tc>
        <w:tc>
          <w:tcPr>
            <w:tcW w:w="1560" w:type="dxa"/>
            <w:vAlign w:val="top"/>
          </w:tcPr>
          <w:p>
            <w:pPr>
              <w:pStyle w:val="3"/>
              <w:keepNext w:val="0"/>
              <w:keepLines w:val="0"/>
              <w:widowControl w:val="0"/>
              <w:suppressLineNumbers w:val="0"/>
              <w:autoSpaceDE w:val="0"/>
              <w:autoSpaceDN w:val="0"/>
              <w:spacing w:before="0" w:beforeAutospacing="0" w:after="0" w:afterAutospacing="0"/>
              <w:ind w:left="0" w:leftChars="0" w:right="0" w:rightChars="0"/>
              <w:jc w:val="center"/>
              <w:rPr>
                <w:rFonts w:hint="eastAsia" w:ascii="Times New Roman" w:hAnsi="Verdana" w:eastAsia="宋体" w:cs="Verdana"/>
                <w:sz w:val="22"/>
                <w:szCs w:val="22"/>
                <w:bdr w:val="none" w:color="auto" w:sz="0" w:space="0"/>
                <w:lang w:val="es-ES" w:eastAsia="es-ES" w:bidi="es-ES"/>
              </w:rPr>
            </w:pPr>
            <w:r>
              <w:rPr>
                <w:rFonts w:hint="eastAsia" w:ascii="Times New Roman" w:hAnsi="Verdana" w:eastAsia="宋体" w:cs="Verdana"/>
                <w:kern w:val="0"/>
                <w:sz w:val="22"/>
                <w:szCs w:val="22"/>
                <w:lang w:val="en-US" w:eastAsia="zh-CN" w:bidi="ar"/>
              </w:rPr>
              <w:t>3</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3.3</w:t>
            </w:r>
          </w:p>
        </w:tc>
        <w:tc>
          <w:tcPr>
            <w:tcW w:w="3543" w:type="dxa"/>
          </w:tcPr>
          <w:p>
            <w:pPr>
              <w:pStyle w:val="8"/>
              <w:rPr>
                <w:rFonts w:hint="default" w:ascii="Times New Roman"/>
                <w:sz w:val="18"/>
                <w:lang w:val="es-ES"/>
              </w:rPr>
            </w:pPr>
            <w:r>
              <w:rPr>
                <w:rFonts w:hint="default" w:ascii="Times New Roman"/>
                <w:sz w:val="18"/>
                <w:lang w:val="es-ES"/>
              </w:rPr>
              <w:t>Poco mal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3546" w:type="dxa"/>
          </w:tcPr>
          <w:p>
            <w:pPr>
              <w:pStyle w:val="8"/>
              <w:ind w:left="107"/>
              <w:rPr>
                <w:b/>
                <w:sz w:val="20"/>
              </w:rPr>
            </w:pPr>
            <w:r>
              <w:rPr>
                <w:b/>
                <w:sz w:val="20"/>
              </w:rPr>
              <w:t>32-Importancia.</w:t>
            </w:r>
          </w:p>
        </w:tc>
        <w:tc>
          <w:tcPr>
            <w:tcW w:w="1560" w:type="dxa"/>
            <w:vAlign w:val="top"/>
          </w:tcPr>
          <w:p>
            <w:pPr>
              <w:pStyle w:val="3"/>
              <w:keepNext w:val="0"/>
              <w:keepLines w:val="0"/>
              <w:widowControl w:val="0"/>
              <w:suppressLineNumbers w:val="0"/>
              <w:autoSpaceDE w:val="0"/>
              <w:autoSpaceDN w:val="0"/>
              <w:spacing w:before="0" w:beforeAutospacing="0" w:after="0" w:afterAutospacing="0"/>
              <w:ind w:left="0" w:leftChars="0" w:right="0" w:rightChars="0"/>
              <w:jc w:val="center"/>
              <w:rPr>
                <w:rFonts w:hint="eastAsia" w:ascii="Times New Roman" w:hAnsi="Verdana" w:eastAsia="宋体" w:cs="Verdana"/>
                <w:sz w:val="22"/>
                <w:szCs w:val="22"/>
                <w:bdr w:val="none" w:color="auto" w:sz="0" w:space="0"/>
                <w:lang w:val="es-ES" w:eastAsia="es-ES" w:bidi="es-ES"/>
              </w:rPr>
            </w:pPr>
            <w:r>
              <w:rPr>
                <w:rFonts w:hint="eastAsia" w:ascii="Times New Roman" w:hAnsi="Verdana" w:eastAsia="宋体" w:cs="Verdana"/>
                <w:kern w:val="0"/>
                <w:sz w:val="22"/>
                <w:szCs w:val="22"/>
                <w:lang w:val="en-US" w:eastAsia="zh-CN" w:bidi="ar"/>
              </w:rPr>
              <w:t>5</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3.3</w:t>
            </w:r>
          </w:p>
        </w:tc>
        <w:tc>
          <w:tcPr>
            <w:tcW w:w="354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8" w:hRule="atLeast"/>
        </w:trPr>
        <w:tc>
          <w:tcPr>
            <w:tcW w:w="3546" w:type="dxa"/>
          </w:tcPr>
          <w:p>
            <w:pPr>
              <w:pStyle w:val="8"/>
              <w:spacing w:before="3"/>
              <w:ind w:left="107"/>
              <w:rPr>
                <w:b/>
                <w:sz w:val="20"/>
              </w:rPr>
            </w:pPr>
            <w:r>
              <w:rPr>
                <w:b/>
                <w:sz w:val="20"/>
              </w:rPr>
              <w:t>33-Estrategia</w:t>
            </w:r>
          </w:p>
        </w:tc>
        <w:tc>
          <w:tcPr>
            <w:tcW w:w="1560" w:type="dxa"/>
            <w:vAlign w:val="top"/>
          </w:tcPr>
          <w:p>
            <w:pPr>
              <w:pStyle w:val="3"/>
              <w:keepNext w:val="0"/>
              <w:keepLines w:val="0"/>
              <w:widowControl w:val="0"/>
              <w:suppressLineNumbers w:val="0"/>
              <w:autoSpaceDE w:val="0"/>
              <w:autoSpaceDN w:val="0"/>
              <w:spacing w:before="0" w:beforeAutospacing="0" w:after="0" w:afterAutospacing="0"/>
              <w:ind w:left="0" w:leftChars="0" w:right="0" w:rightChars="0"/>
              <w:jc w:val="center"/>
              <w:rPr>
                <w:rFonts w:hint="eastAsia" w:ascii="Times New Roman" w:hAnsi="Verdana" w:eastAsia="宋体" w:cs="Verdana"/>
                <w:sz w:val="22"/>
                <w:szCs w:val="22"/>
                <w:bdr w:val="none" w:color="auto" w:sz="0" w:space="0"/>
                <w:lang w:val="es-ES" w:eastAsia="es-ES" w:bidi="es-ES"/>
              </w:rPr>
            </w:pPr>
            <w:r>
              <w:rPr>
                <w:rFonts w:hint="eastAsia" w:ascii="Times New Roman" w:hAnsi="Verdana" w:eastAsia="宋体" w:cs="Verdana"/>
                <w:kern w:val="0"/>
                <w:sz w:val="22"/>
                <w:szCs w:val="22"/>
                <w:lang w:val="en-US" w:eastAsia="zh-CN" w:bidi="ar"/>
              </w:rPr>
              <w:t>4</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3.0</w:t>
            </w:r>
          </w:p>
        </w:tc>
        <w:tc>
          <w:tcPr>
            <w:tcW w:w="354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3546" w:type="dxa"/>
          </w:tcPr>
          <w:p>
            <w:pPr>
              <w:pStyle w:val="8"/>
              <w:ind w:left="107"/>
              <w:rPr>
                <w:b/>
                <w:sz w:val="20"/>
              </w:rPr>
            </w:pPr>
            <w:r>
              <w:rPr>
                <w:b/>
                <w:sz w:val="20"/>
              </w:rPr>
              <w:t>34-Poder de convicción</w:t>
            </w:r>
          </w:p>
        </w:tc>
        <w:tc>
          <w:tcPr>
            <w:tcW w:w="1560" w:type="dxa"/>
            <w:vAlign w:val="top"/>
          </w:tcPr>
          <w:p>
            <w:pPr>
              <w:pStyle w:val="3"/>
              <w:keepNext w:val="0"/>
              <w:keepLines w:val="0"/>
              <w:widowControl w:val="0"/>
              <w:suppressLineNumbers w:val="0"/>
              <w:autoSpaceDE w:val="0"/>
              <w:autoSpaceDN w:val="0"/>
              <w:spacing w:before="0" w:beforeAutospacing="0" w:after="0" w:afterAutospacing="0"/>
              <w:ind w:left="0" w:leftChars="0" w:right="0" w:rightChars="0"/>
              <w:jc w:val="center"/>
              <w:rPr>
                <w:rFonts w:hint="eastAsia" w:ascii="Times New Roman" w:hAnsi="Verdana" w:eastAsia="宋体" w:cs="Verdana"/>
                <w:sz w:val="22"/>
                <w:szCs w:val="22"/>
                <w:bdr w:val="none" w:color="auto" w:sz="0" w:space="0"/>
                <w:lang w:val="es-ES" w:eastAsia="es-ES" w:bidi="es-ES"/>
              </w:rPr>
            </w:pPr>
            <w:r>
              <w:rPr>
                <w:rFonts w:hint="eastAsia" w:ascii="Times New Roman" w:hAnsi="Verdana" w:eastAsia="宋体" w:cs="Verdana"/>
                <w:kern w:val="0"/>
                <w:sz w:val="22"/>
                <w:szCs w:val="22"/>
                <w:lang w:val="en-US" w:eastAsia="zh-CN" w:bidi="ar"/>
              </w:rPr>
              <w:t>4</w:t>
            </w:r>
          </w:p>
        </w:tc>
        <w:tc>
          <w:tcPr>
            <w:tcW w:w="1560" w:type="dxa"/>
            <w:vAlign w:val="top"/>
          </w:tcPr>
          <w:p>
            <w:pPr>
              <w:spacing w:beforeLines="0" w:afterLines="0"/>
              <w:ind w:left="0" w:leftChars="0" w:right="0" w:rightChars="0"/>
              <w:jc w:val="center"/>
              <w:rPr>
                <w:rFonts w:hint="eastAsia" w:ascii="宋体" w:hAnsi="宋体" w:eastAsia="Verdana" w:cs="Verdana"/>
                <w:color w:val="000000"/>
                <w:sz w:val="22"/>
                <w:szCs w:val="22"/>
                <w:lang w:val="es-ES" w:eastAsia="es-ES" w:bidi="es-ES"/>
              </w:rPr>
            </w:pPr>
            <w:r>
              <w:rPr>
                <w:rFonts w:hint="eastAsia" w:ascii="宋体" w:hAnsi="宋体"/>
                <w:color w:val="000000"/>
                <w:sz w:val="22"/>
              </w:rPr>
              <w:t>3.3</w:t>
            </w:r>
          </w:p>
        </w:tc>
        <w:tc>
          <w:tcPr>
            <w:tcW w:w="3543" w:type="dxa"/>
          </w:tcPr>
          <w:p>
            <w:pPr>
              <w:pStyle w:val="8"/>
              <w:rPr>
                <w:rFonts w:ascii="Times New Roman"/>
                <w:sz w:val="18"/>
              </w:rPr>
            </w:pPr>
          </w:p>
        </w:tc>
      </w:tr>
    </w:tbl>
    <w:p/>
    <w:sectPr>
      <w:pgSz w:w="11910" w:h="16840"/>
      <w:pgMar w:top="1580" w:right="700" w:bottom="280" w:left="76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1"/>
  <w:bordersDoNotSurroundHeader w:val="0"/>
  <w:bordersDoNotSurroundFooter w:val="0"/>
  <w:documentProtection w:enforcement="0"/>
  <w:defaultTabStop w:val="720"/>
  <w:drawingGridHorizontalSpacing w:val="110"/>
  <w:displayHorizontalDrawingGridEvery w:val="0"/>
  <w:displayVerticalDrawingGridEvery w:val="2"/>
  <w:characterSpacingControl w:val="doNotCompress"/>
  <w:compat>
    <w:balanceSingleByteDoubleByteWidth/>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C71BE3"/>
    <w:rsid w:val="07D41D96"/>
    <w:rsid w:val="1DBD5ACF"/>
    <w:rsid w:val="20B269CF"/>
    <w:rsid w:val="6FFC2A9D"/>
    <w:rsid w:val="73381705"/>
    <w:rsid w:val="7FA038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Verdana" w:hAnsi="Verdana" w:eastAsia="Verdana" w:cs="Verdana"/>
      <w:sz w:val="22"/>
      <w:szCs w:val="22"/>
      <w:lang w:val="es-ES" w:eastAsia="es-ES" w:bidi="es-ES"/>
    </w:rPr>
  </w:style>
  <w:style w:type="character" w:default="1" w:styleId="5">
    <w:name w:val="Default Paragraph Font"/>
    <w:semiHidden/>
    <w:unhideWhenUsed/>
    <w:uiPriority w:val="1"/>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qFormat/>
    <w:uiPriority w:val="1"/>
    <w:rPr>
      <w:rFonts w:ascii="Verdana" w:hAnsi="Verdana" w:eastAsia="Verdana" w:cs="Verdana"/>
      <w:sz w:val="22"/>
      <w:szCs w:val="22"/>
      <w:lang w:val="es-ES" w:eastAsia="es-ES" w:bidi="es-ES"/>
    </w:rPr>
  </w:style>
  <w:style w:type="paragraph" w:styleId="3">
    <w:name w:val="Normal (Web)"/>
    <w:basedOn w:val="1"/>
    <w:uiPriority w:val="0"/>
    <w:rPr>
      <w:sz w:val="24"/>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es-ES" w:eastAsia="es-ES" w:bidi="es-ES"/>
    </w:rPr>
  </w:style>
  <w:style w:type="paragraph" w:customStyle="1" w:styleId="8">
    <w:name w:val="Table Paragraph"/>
    <w:basedOn w:val="1"/>
    <w:qFormat/>
    <w:uiPriority w:val="1"/>
    <w:rPr>
      <w:rFonts w:ascii="Verdana" w:hAnsi="Verdana" w:eastAsia="Verdana" w:cs="Verdana"/>
      <w:lang w:val="es-ES" w:eastAsia="es-ES" w:bidi="es-E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Lines>1</Lines>
  <Paragraphs>1</Paragraphs>
  <TotalTime>90</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2020-09-29T15:38:00Z</dcterms:created>
  <dc:creator>Jose M. Hdz</dc:creator>
  <cp:lastModifiedBy>信你一万年</cp:lastModifiedBy>
  <dcterms:modified xsi:type="dcterms:W3CDTF">2020-10-05T01:20:37Z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2014-04-23T00:00:00Z</vt:filetime>
  </property>
  <property fmtid="{D5CDD505-2E9C-101B-9397-08002B2CF9AE}" pid="3" name="Creator">
    <vt:lpwstr>Microsoft® Word 2010</vt:lpwstr>
  </property>
  <property fmtid="{D5CDD505-2E9C-101B-9397-08002B2CF9AE}" pid="4" name="LastSaved">
    <vt:filetime>2020-09-29T00:00:00Z</vt:filetime>
  </property>
  <property fmtid="{D5CDD505-2E9C-101B-9397-08002B2CF9AE}" pid="5" name="KSOProductBuildVer">
    <vt:lpwstr>2052-11.1.0.9999</vt:lpwstr>
  </property>
</Properties>
</file>